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74" w:rsidRDefault="006A6474">
      <w:pPr>
        <w:pStyle w:val="a3"/>
        <w:spacing w:before="1"/>
        <w:rPr>
          <w:sz w:val="14"/>
        </w:rPr>
      </w:pPr>
    </w:p>
    <w:p w:rsidR="006A6474" w:rsidRDefault="00080D9B">
      <w:pPr>
        <w:spacing w:before="84"/>
        <w:ind w:left="2071" w:right="2065"/>
        <w:jc w:val="center"/>
        <w:rPr>
          <w:b/>
          <w:i/>
          <w:sz w:val="40"/>
        </w:rPr>
      </w:pPr>
      <w:r>
        <w:rPr>
          <w:b/>
          <w:i/>
          <w:sz w:val="40"/>
        </w:rPr>
        <w:t>Official Invitation</w:t>
      </w:r>
    </w:p>
    <w:p w:rsidR="006A6474" w:rsidRDefault="006A6474">
      <w:pPr>
        <w:pStyle w:val="a3"/>
        <w:spacing w:before="3"/>
        <w:rPr>
          <w:b/>
          <w:i/>
          <w:sz w:val="2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4"/>
        <w:gridCol w:w="2036"/>
        <w:gridCol w:w="4845"/>
      </w:tblGrid>
      <w:tr w:rsidR="006A6474">
        <w:trPr>
          <w:trHeight w:val="760"/>
        </w:trPr>
        <w:tc>
          <w:tcPr>
            <w:tcW w:w="2814" w:type="dxa"/>
            <w:tcBorders>
              <w:left w:val="single" w:sz="6" w:space="0" w:color="000000"/>
            </w:tcBorders>
          </w:tcPr>
          <w:p w:rsidR="006A6474" w:rsidRDefault="006A6474">
            <w:pPr>
              <w:pStyle w:val="TableParagraph"/>
              <w:spacing w:before="10" w:line="240" w:lineRule="auto"/>
              <w:ind w:left="0"/>
              <w:jc w:val="left"/>
              <w:rPr>
                <w:b/>
                <w:i/>
                <w:sz w:val="20"/>
              </w:rPr>
            </w:pPr>
          </w:p>
          <w:p w:rsidR="006A6474" w:rsidRPr="006C54AA" w:rsidRDefault="00080D9B" w:rsidP="00515560">
            <w:pPr>
              <w:pStyle w:val="TableParagraph"/>
              <w:spacing w:line="240" w:lineRule="auto"/>
              <w:ind w:left="259"/>
              <w:jc w:val="left"/>
              <w:rPr>
                <w:b/>
                <w:sz w:val="20"/>
                <w:lang w:val="en-US"/>
              </w:rPr>
            </w:pPr>
            <w:r>
              <w:rPr>
                <w:b/>
                <w:sz w:val="20"/>
              </w:rPr>
              <w:t xml:space="preserve">Preliminary : </w:t>
            </w:r>
            <w:r w:rsidR="006C54AA">
              <w:rPr>
                <w:b/>
                <w:color w:val="FF0000"/>
                <w:sz w:val="20"/>
                <w:lang w:val="en-US"/>
              </w:rPr>
              <w:t>Feb</w:t>
            </w:r>
            <w:r>
              <w:rPr>
                <w:b/>
                <w:color w:val="FF0000"/>
                <w:sz w:val="20"/>
              </w:rPr>
              <w:t xml:space="preserve"> 2</w:t>
            </w:r>
            <w:r w:rsidR="00515560">
              <w:rPr>
                <w:b/>
                <w:color w:val="FF0000"/>
                <w:sz w:val="20"/>
                <w:lang w:val="en-US"/>
              </w:rPr>
              <w:t>0,</w:t>
            </w:r>
            <w:r>
              <w:rPr>
                <w:b/>
                <w:color w:val="FF0000"/>
                <w:sz w:val="20"/>
              </w:rPr>
              <w:t xml:space="preserve"> 201</w:t>
            </w:r>
            <w:r w:rsidR="006C54AA">
              <w:rPr>
                <w:b/>
                <w:color w:val="FF0000"/>
                <w:sz w:val="20"/>
                <w:lang w:val="en-US"/>
              </w:rPr>
              <w:t>9</w:t>
            </w:r>
          </w:p>
        </w:tc>
        <w:tc>
          <w:tcPr>
            <w:tcW w:w="2036" w:type="dxa"/>
          </w:tcPr>
          <w:p w:rsidR="006A6474" w:rsidRDefault="006A6474">
            <w:pPr>
              <w:pStyle w:val="TableParagraph"/>
              <w:spacing w:before="10" w:line="240" w:lineRule="auto"/>
              <w:ind w:left="0"/>
              <w:jc w:val="left"/>
              <w:rPr>
                <w:b/>
                <w:i/>
                <w:sz w:val="20"/>
              </w:rPr>
            </w:pPr>
          </w:p>
          <w:p w:rsidR="006A6474" w:rsidRPr="006C54AA" w:rsidRDefault="00080D9B" w:rsidP="00515560">
            <w:pPr>
              <w:pStyle w:val="TableParagraph"/>
              <w:spacing w:line="240" w:lineRule="auto"/>
              <w:ind w:left="69"/>
              <w:jc w:val="left"/>
              <w:rPr>
                <w:b/>
                <w:sz w:val="20"/>
                <w:lang w:val="en-US"/>
              </w:rPr>
            </w:pPr>
            <w:r>
              <w:rPr>
                <w:b/>
                <w:sz w:val="20"/>
              </w:rPr>
              <w:t xml:space="preserve">Final : </w:t>
            </w:r>
            <w:r w:rsidR="006C54AA">
              <w:rPr>
                <w:b/>
                <w:color w:val="FF0000"/>
                <w:sz w:val="20"/>
                <w:lang w:val="en-US"/>
              </w:rPr>
              <w:t>March 3</w:t>
            </w:r>
            <w:r w:rsidR="00515560">
              <w:rPr>
                <w:b/>
                <w:color w:val="FF0000"/>
                <w:sz w:val="20"/>
                <w:lang w:val="en-US"/>
              </w:rPr>
              <w:t>0</w:t>
            </w:r>
            <w:r>
              <w:rPr>
                <w:b/>
                <w:color w:val="FF0000"/>
                <w:sz w:val="20"/>
              </w:rPr>
              <w:t>, 201</w:t>
            </w:r>
            <w:r w:rsidR="006C54AA">
              <w:rPr>
                <w:b/>
                <w:color w:val="FF0000"/>
                <w:sz w:val="20"/>
                <w:lang w:val="en-US"/>
              </w:rPr>
              <w:t>9</w:t>
            </w:r>
          </w:p>
        </w:tc>
        <w:tc>
          <w:tcPr>
            <w:tcW w:w="4845" w:type="dxa"/>
          </w:tcPr>
          <w:p w:rsidR="006A6474" w:rsidRDefault="006A6474">
            <w:pPr>
              <w:pStyle w:val="TableParagraph"/>
              <w:spacing w:before="10" w:line="240" w:lineRule="auto"/>
              <w:ind w:left="0"/>
              <w:jc w:val="left"/>
              <w:rPr>
                <w:b/>
                <w:i/>
                <w:sz w:val="20"/>
              </w:rPr>
            </w:pPr>
          </w:p>
          <w:p w:rsidR="006A6474" w:rsidRPr="006C54AA" w:rsidRDefault="00080D9B" w:rsidP="006C54AA">
            <w:pPr>
              <w:pStyle w:val="TableParagraph"/>
              <w:spacing w:line="240" w:lineRule="auto"/>
              <w:ind w:left="966" w:hanging="788"/>
              <w:jc w:val="left"/>
              <w:rPr>
                <w:b/>
                <w:sz w:val="20"/>
                <w:lang w:val="en-US"/>
              </w:rPr>
            </w:pPr>
            <w:r>
              <w:rPr>
                <w:b/>
                <w:sz w:val="20"/>
              </w:rPr>
              <w:t xml:space="preserve">Last day to cancel the booked hotel rooms and order the banquet tickets : </w:t>
            </w:r>
            <w:r w:rsidR="006C54AA">
              <w:rPr>
                <w:b/>
                <w:color w:val="FF0000"/>
                <w:sz w:val="20"/>
                <w:lang w:val="en-US"/>
              </w:rPr>
              <w:t>April</w:t>
            </w:r>
            <w:r>
              <w:rPr>
                <w:b/>
                <w:color w:val="FF0000"/>
                <w:sz w:val="20"/>
              </w:rPr>
              <w:t xml:space="preserve"> 1</w:t>
            </w:r>
            <w:r w:rsidR="006C54AA">
              <w:rPr>
                <w:b/>
                <w:color w:val="FF0000"/>
                <w:sz w:val="20"/>
                <w:lang w:val="en-US"/>
              </w:rPr>
              <w:t>4</w:t>
            </w:r>
            <w:r>
              <w:rPr>
                <w:b/>
                <w:color w:val="FF0000"/>
                <w:sz w:val="20"/>
              </w:rPr>
              <w:t xml:space="preserve"> 201</w:t>
            </w:r>
            <w:r w:rsidR="006C54AA">
              <w:rPr>
                <w:b/>
                <w:color w:val="FF0000"/>
                <w:sz w:val="20"/>
                <w:lang w:val="en-US"/>
              </w:rPr>
              <w:t>9</w:t>
            </w:r>
          </w:p>
        </w:tc>
      </w:tr>
    </w:tbl>
    <w:p w:rsidR="006A6474" w:rsidRDefault="00080D9B">
      <w:pPr>
        <w:pStyle w:val="1"/>
        <w:spacing w:before="228"/>
        <w:ind w:left="2763"/>
      </w:pPr>
      <w:r>
        <w:t>201</w:t>
      </w:r>
      <w:r w:rsidR="006C54AA">
        <w:rPr>
          <w:lang w:val="en-US"/>
        </w:rPr>
        <w:t>9</w:t>
      </w:r>
      <w:r>
        <w:t xml:space="preserve"> Asian </w:t>
      </w:r>
      <w:r w:rsidR="00FE18FC">
        <w:rPr>
          <w:lang w:val="en-US"/>
        </w:rPr>
        <w:t xml:space="preserve">Equipped </w:t>
      </w:r>
      <w:r>
        <w:t>Powerlifting Championships</w:t>
      </w:r>
    </w:p>
    <w:p w:rsidR="006A6474" w:rsidRDefault="00080D9B">
      <w:pPr>
        <w:spacing w:line="242" w:lineRule="auto"/>
        <w:ind w:left="2071" w:right="2066"/>
        <w:jc w:val="center"/>
        <w:rPr>
          <w:b/>
          <w:sz w:val="28"/>
        </w:rPr>
      </w:pPr>
      <w:r>
        <w:rPr>
          <w:b/>
          <w:sz w:val="28"/>
        </w:rPr>
        <w:t>Sub-Junior, Junior, Open, Master (Men &amp; Women) in Hong Kong</w:t>
      </w:r>
    </w:p>
    <w:p w:rsidR="006A6474" w:rsidRPr="006C54AA" w:rsidRDefault="00080D9B">
      <w:pPr>
        <w:spacing w:line="317" w:lineRule="exact"/>
        <w:ind w:left="3181"/>
        <w:rPr>
          <w:b/>
          <w:sz w:val="28"/>
          <w:lang w:val="en-US"/>
        </w:rPr>
      </w:pPr>
      <w:r>
        <w:rPr>
          <w:b/>
          <w:sz w:val="28"/>
        </w:rPr>
        <w:t>From 2</w:t>
      </w:r>
      <w:r w:rsidR="00515560">
        <w:rPr>
          <w:b/>
          <w:sz w:val="28"/>
          <w:lang w:val="en-US"/>
        </w:rPr>
        <w:t>0th</w:t>
      </w:r>
      <w:r>
        <w:rPr>
          <w:b/>
          <w:sz w:val="28"/>
        </w:rPr>
        <w:t xml:space="preserve"> </w:t>
      </w:r>
      <w:r w:rsidR="006C54AA">
        <w:rPr>
          <w:b/>
          <w:sz w:val="28"/>
          <w:lang w:val="en-US"/>
        </w:rPr>
        <w:t>April</w:t>
      </w:r>
      <w:r>
        <w:rPr>
          <w:b/>
          <w:sz w:val="28"/>
        </w:rPr>
        <w:t xml:space="preserve"> to 2</w:t>
      </w:r>
      <w:r w:rsidR="00AE5484">
        <w:rPr>
          <w:b/>
          <w:sz w:val="28"/>
          <w:lang w:val="en-US"/>
        </w:rPr>
        <w:t>6</w:t>
      </w:r>
      <w:r>
        <w:rPr>
          <w:b/>
          <w:sz w:val="28"/>
        </w:rPr>
        <w:t xml:space="preserve">th </w:t>
      </w:r>
      <w:r w:rsidR="006C54AA">
        <w:rPr>
          <w:b/>
          <w:sz w:val="28"/>
          <w:lang w:val="en-US"/>
        </w:rPr>
        <w:t>April</w:t>
      </w:r>
      <w:r>
        <w:rPr>
          <w:b/>
          <w:sz w:val="28"/>
        </w:rPr>
        <w:t xml:space="preserve"> 201</w:t>
      </w:r>
      <w:r w:rsidR="006C54AA">
        <w:rPr>
          <w:b/>
          <w:sz w:val="28"/>
          <w:lang w:val="en-US"/>
        </w:rPr>
        <w:t>9</w:t>
      </w:r>
    </w:p>
    <w:p w:rsidR="006A6474" w:rsidRDefault="00080D9B">
      <w:pPr>
        <w:pStyle w:val="a3"/>
        <w:spacing w:before="226"/>
        <w:ind w:left="117"/>
      </w:pPr>
      <w:r>
        <w:t>Please note: all information is posted for information purposes only. All team selections, all official entries for the Championships and all hotel bookings must be done by APF-Member nations, NOT by individuals.</w:t>
      </w:r>
    </w:p>
    <w:p w:rsidR="006A6474" w:rsidRDefault="006A6474">
      <w:pPr>
        <w:pStyle w:val="a3"/>
        <w:spacing w:before="11"/>
        <w:rPr>
          <w:sz w:val="21"/>
        </w:rPr>
      </w:pPr>
    </w:p>
    <w:p w:rsidR="006A6474" w:rsidRDefault="00080D9B">
      <w:pPr>
        <w:tabs>
          <w:tab w:val="left" w:pos="2544"/>
        </w:tabs>
        <w:spacing w:line="252" w:lineRule="exact"/>
        <w:ind w:left="117"/>
      </w:pPr>
      <w:r>
        <w:rPr>
          <w:b/>
        </w:rPr>
        <w:t>Sanctioned by</w:t>
      </w:r>
      <w:r>
        <w:rPr>
          <w:b/>
        </w:rPr>
        <w:tab/>
        <w:t xml:space="preserve">: </w:t>
      </w:r>
      <w:r>
        <w:t>Asian Powerlifting</w:t>
      </w:r>
      <w:r>
        <w:rPr>
          <w:spacing w:val="-3"/>
        </w:rPr>
        <w:t xml:space="preserve"> </w:t>
      </w:r>
      <w:r>
        <w:t>Federation</w:t>
      </w:r>
    </w:p>
    <w:p w:rsidR="006A6474" w:rsidRDefault="00080D9B">
      <w:pPr>
        <w:tabs>
          <w:tab w:val="left" w:pos="2540"/>
        </w:tabs>
        <w:ind w:left="117" w:right="2307"/>
        <w:rPr>
          <w:color w:val="0000FF"/>
          <w:u w:val="single"/>
          <w:lang w:val="en-US"/>
        </w:rPr>
      </w:pPr>
      <w:r>
        <w:rPr>
          <w:b/>
        </w:rPr>
        <w:t>Organised</w:t>
      </w:r>
      <w:r>
        <w:rPr>
          <w:b/>
          <w:spacing w:val="-1"/>
        </w:rPr>
        <w:t xml:space="preserve"> </w:t>
      </w:r>
      <w:r>
        <w:rPr>
          <w:b/>
        </w:rPr>
        <w:t>by</w:t>
      </w:r>
      <w:r>
        <w:rPr>
          <w:b/>
        </w:rPr>
        <w:tab/>
        <w:t xml:space="preserve">: </w:t>
      </w:r>
      <w:r>
        <w:t xml:space="preserve">Hong Kong Weightlifting and Powerlifting Association </w:t>
      </w:r>
      <w:r>
        <w:rPr>
          <w:b/>
        </w:rPr>
        <w:t>Meet</w:t>
      </w:r>
      <w:r>
        <w:rPr>
          <w:b/>
          <w:spacing w:val="-2"/>
        </w:rPr>
        <w:t xml:space="preserve"> </w:t>
      </w:r>
      <w:r>
        <w:rPr>
          <w:b/>
        </w:rPr>
        <w:t>Director</w:t>
      </w:r>
      <w:r>
        <w:rPr>
          <w:b/>
        </w:rPr>
        <w:tab/>
        <w:t xml:space="preserve">: </w:t>
      </w:r>
      <w:r>
        <w:t xml:space="preserve">Josephine Wing-Yuk Ip, email : </w:t>
      </w:r>
      <w:r w:rsidR="00D31733">
        <w:fldChar w:fldCharType="begin"/>
      </w:r>
      <w:r w:rsidR="00D31733">
        <w:instrText xml:space="preserve"> HYPERLINK "mailto:wyiphkucc@yahoo.com.hk" \h </w:instrText>
      </w:r>
      <w:r w:rsidR="00D31733">
        <w:fldChar w:fldCharType="separate"/>
      </w:r>
      <w:r>
        <w:rPr>
          <w:color w:val="0000FF"/>
          <w:u w:val="single" w:color="0000FF"/>
        </w:rPr>
        <w:t>wyiphku</w:t>
      </w:r>
      <w:r w:rsidRPr="00626F77">
        <w:rPr>
          <w:color w:val="0000FF"/>
          <w:u w:val="single" w:color="0000FF"/>
        </w:rPr>
        <w:t>cc@yah</w:t>
      </w:r>
      <w:r>
        <w:rPr>
          <w:color w:val="0000FF"/>
          <w:u w:val="single" w:color="0000FF"/>
        </w:rPr>
        <w:t>oo.com.hk</w:t>
      </w:r>
      <w:r w:rsidR="00D31733">
        <w:rPr>
          <w:color w:val="0000FF"/>
          <w:u w:val="single" w:color="0000FF"/>
        </w:rPr>
        <w:fldChar w:fldCharType="end"/>
      </w:r>
      <w:r>
        <w:rPr>
          <w:color w:val="0000FF"/>
        </w:rPr>
        <w:t xml:space="preserve"> </w:t>
      </w:r>
      <w:r>
        <w:rPr>
          <w:b/>
        </w:rPr>
        <w:t>APF</w:t>
      </w:r>
      <w:r>
        <w:rPr>
          <w:b/>
          <w:spacing w:val="1"/>
        </w:rPr>
        <w:t xml:space="preserve"> </w:t>
      </w:r>
      <w:r w:rsidR="00954328">
        <w:rPr>
          <w:b/>
          <w:spacing w:val="1"/>
          <w:lang w:val="en-US"/>
        </w:rPr>
        <w:t xml:space="preserve">General </w:t>
      </w:r>
      <w:r>
        <w:rPr>
          <w:b/>
        </w:rPr>
        <w:t>Secretary</w:t>
      </w:r>
      <w:r>
        <w:rPr>
          <w:b/>
        </w:rPr>
        <w:tab/>
        <w:t xml:space="preserve">: </w:t>
      </w:r>
      <w:r w:rsidR="006C54AA">
        <w:rPr>
          <w:lang w:val="en-US"/>
        </w:rPr>
        <w:t>Rajesh</w:t>
      </w:r>
      <w:r w:rsidR="00626F77">
        <w:rPr>
          <w:lang w:val="en-US"/>
        </w:rPr>
        <w:t xml:space="preserve"> Tiwari</w:t>
      </w:r>
      <w:r>
        <w:t xml:space="preserve">, email: </w:t>
      </w:r>
      <w:r w:rsidR="00EE431E">
        <w:rPr>
          <w:color w:val="0000FF"/>
          <w:u w:val="single"/>
          <w:lang w:val="en-US"/>
        </w:rPr>
        <w:fldChar w:fldCharType="begin"/>
      </w:r>
      <w:r w:rsidR="00EE431E">
        <w:rPr>
          <w:color w:val="0000FF"/>
          <w:u w:val="single"/>
          <w:lang w:val="en-US"/>
        </w:rPr>
        <w:instrText xml:space="preserve"> HYPERLINK "mailto:</w:instrText>
      </w:r>
      <w:r w:rsidR="00EE431E" w:rsidRPr="00EE431E">
        <w:rPr>
          <w:color w:val="0000FF"/>
          <w:u w:val="single"/>
          <w:lang w:val="en-US"/>
        </w:rPr>
        <w:instrText>raajesh.tiwari@gmail.com</w:instrText>
      </w:r>
      <w:r w:rsidR="00EE431E">
        <w:rPr>
          <w:color w:val="0000FF"/>
          <w:u w:val="single"/>
          <w:lang w:val="en-US"/>
        </w:rPr>
        <w:instrText xml:space="preserve">" </w:instrText>
      </w:r>
      <w:r w:rsidR="00EE431E">
        <w:rPr>
          <w:color w:val="0000FF"/>
          <w:u w:val="single"/>
          <w:lang w:val="en-US"/>
        </w:rPr>
        <w:fldChar w:fldCharType="separate"/>
      </w:r>
      <w:r w:rsidR="00EE431E" w:rsidRPr="006D3DDC">
        <w:rPr>
          <w:rStyle w:val="a5"/>
          <w:lang w:val="en-US"/>
        </w:rPr>
        <w:t>raajesh.tiwari@gmail.com</w:t>
      </w:r>
      <w:r w:rsidR="00EE431E">
        <w:rPr>
          <w:color w:val="0000FF"/>
          <w:u w:val="single"/>
          <w:lang w:val="en-US"/>
        </w:rPr>
        <w:fldChar w:fldCharType="end"/>
      </w:r>
    </w:p>
    <w:p w:rsidR="00EE431E" w:rsidRPr="00EE431E" w:rsidRDefault="00EE431E">
      <w:pPr>
        <w:tabs>
          <w:tab w:val="left" w:pos="2540"/>
        </w:tabs>
        <w:ind w:left="117" w:right="2307"/>
        <w:rPr>
          <w:lang w:val="en-US"/>
        </w:rPr>
      </w:pPr>
      <w:r>
        <w:rPr>
          <w:b/>
          <w:lang w:val="en-US"/>
        </w:rPr>
        <w:t>APF Championship Secretary:</w:t>
      </w:r>
      <w:r>
        <w:rPr>
          <w:lang w:val="en-US"/>
        </w:rPr>
        <w:t xml:space="preserve"> P.J. Joseph, email: </w:t>
      </w:r>
      <w:hyperlink r:id="rId8" w:history="1">
        <w:r w:rsidR="00CD2D1A" w:rsidRPr="006D3DDC">
          <w:rPr>
            <w:rStyle w:val="a5"/>
            <w:lang w:val="en-US"/>
          </w:rPr>
          <w:t>pjjoseph_arjun@yahoo.co.in</w:t>
        </w:r>
      </w:hyperlink>
      <w:r w:rsidR="00CD2D1A">
        <w:rPr>
          <w:lang w:val="en-US"/>
        </w:rPr>
        <w:t xml:space="preserve"> </w:t>
      </w:r>
    </w:p>
    <w:p w:rsidR="006A6474" w:rsidRDefault="00080D9B">
      <w:pPr>
        <w:spacing w:before="2" w:line="252" w:lineRule="exact"/>
        <w:ind w:left="117"/>
      </w:pPr>
      <w:r>
        <w:rPr>
          <w:b/>
        </w:rPr>
        <w:t xml:space="preserve">APF Technical Chairlady </w:t>
      </w:r>
      <w:r>
        <w:t xml:space="preserve">: </w:t>
      </w:r>
      <w:r w:rsidR="006C54AA">
        <w:rPr>
          <w:lang w:val="en-US"/>
        </w:rPr>
        <w:t>Chen-</w:t>
      </w:r>
      <w:proofErr w:type="spellStart"/>
      <w:r w:rsidR="00626F77">
        <w:rPr>
          <w:lang w:val="en-US"/>
        </w:rPr>
        <w:t>Yeh</w:t>
      </w:r>
      <w:proofErr w:type="spellEnd"/>
      <w:r w:rsidR="006C54AA">
        <w:rPr>
          <w:lang w:val="en-US"/>
        </w:rPr>
        <w:t xml:space="preserve"> Chao</w:t>
      </w:r>
      <w:r>
        <w:t>, email:</w:t>
      </w:r>
      <w:r w:rsidR="00626F77">
        <w:rPr>
          <w:lang w:val="en-US"/>
        </w:rPr>
        <w:t xml:space="preserve"> </w:t>
      </w:r>
      <w:r w:rsidR="00626F77" w:rsidRPr="00626F77">
        <w:rPr>
          <w:color w:val="0000FF"/>
          <w:u w:val="single"/>
          <w:lang w:val="en-US"/>
        </w:rPr>
        <w:t>chenyehchao@yahoo.com.tw</w:t>
      </w:r>
      <w:r w:rsidRPr="00626F77">
        <w:rPr>
          <w:color w:val="0000FF"/>
        </w:rPr>
        <w:t xml:space="preserve"> </w:t>
      </w:r>
    </w:p>
    <w:p w:rsidR="006A6474" w:rsidRDefault="00080D9B">
      <w:pPr>
        <w:spacing w:line="252" w:lineRule="exact"/>
        <w:ind w:left="117"/>
      </w:pPr>
      <w:r>
        <w:rPr>
          <w:b/>
        </w:rPr>
        <w:t xml:space="preserve">Correspondence, VISA, Accommodation and Transport: </w:t>
      </w:r>
      <w:r>
        <w:t>Pok Kim Won(</w:t>
      </w:r>
      <w:hyperlink r:id="rId9">
        <w:r>
          <w:rPr>
            <w:color w:val="0000FF"/>
            <w:u w:val="single" w:color="0000FF"/>
          </w:rPr>
          <w:t>pokkimwon@hkwpa.org.hk</w:t>
        </w:r>
      </w:hyperlink>
      <w:r>
        <w:t>)</w:t>
      </w:r>
    </w:p>
    <w:p w:rsidR="006A6474" w:rsidRDefault="00080D9B">
      <w:pPr>
        <w:tabs>
          <w:tab w:val="left" w:pos="2556"/>
        </w:tabs>
        <w:spacing w:line="253" w:lineRule="exact"/>
        <w:ind w:left="117"/>
      </w:pPr>
      <w:r>
        <w:rPr>
          <w:b/>
        </w:rPr>
        <w:t>Host</w:t>
      </w:r>
      <w:r>
        <w:rPr>
          <w:b/>
          <w:spacing w:val="-1"/>
        </w:rPr>
        <w:t xml:space="preserve"> </w:t>
      </w:r>
      <w:r>
        <w:rPr>
          <w:b/>
        </w:rPr>
        <w:t>City</w:t>
      </w:r>
      <w:r>
        <w:rPr>
          <w:b/>
        </w:rPr>
        <w:tab/>
        <w:t xml:space="preserve">: </w:t>
      </w:r>
      <w:r>
        <w:t>Hong</w:t>
      </w:r>
      <w:r>
        <w:rPr>
          <w:spacing w:val="-2"/>
        </w:rPr>
        <w:t xml:space="preserve"> </w:t>
      </w:r>
      <w:r>
        <w:t>Kong.</w:t>
      </w:r>
    </w:p>
    <w:p w:rsidR="006A6474" w:rsidRPr="006C54AA" w:rsidRDefault="00080D9B">
      <w:pPr>
        <w:pStyle w:val="3"/>
        <w:tabs>
          <w:tab w:val="left" w:pos="2536"/>
        </w:tabs>
        <w:rPr>
          <w:lang w:val="en-US"/>
        </w:rPr>
      </w:pPr>
      <w:r>
        <w:t>Date</w:t>
      </w:r>
      <w:r>
        <w:tab/>
        <w:t xml:space="preserve">: </w:t>
      </w:r>
      <w:r w:rsidRPr="00666DFC">
        <w:rPr>
          <w:b w:val="0"/>
        </w:rPr>
        <w:t>2</w:t>
      </w:r>
      <w:r w:rsidR="00515560">
        <w:rPr>
          <w:b w:val="0"/>
          <w:lang w:val="en-US"/>
        </w:rPr>
        <w:t>0th</w:t>
      </w:r>
      <w:r w:rsidRPr="00666DFC">
        <w:rPr>
          <w:b w:val="0"/>
        </w:rPr>
        <w:t xml:space="preserve"> – 2</w:t>
      </w:r>
      <w:r w:rsidR="00AE5484">
        <w:rPr>
          <w:b w:val="0"/>
          <w:lang w:val="en-US"/>
        </w:rPr>
        <w:t>6</w:t>
      </w:r>
      <w:r w:rsidRPr="00666DFC">
        <w:rPr>
          <w:b w:val="0"/>
        </w:rPr>
        <w:t xml:space="preserve">th </w:t>
      </w:r>
      <w:r w:rsidR="006C54AA" w:rsidRPr="00666DFC">
        <w:rPr>
          <w:b w:val="0"/>
          <w:lang w:val="en-US"/>
        </w:rPr>
        <w:t>April</w:t>
      </w:r>
      <w:r w:rsidRPr="00666DFC">
        <w:rPr>
          <w:b w:val="0"/>
        </w:rPr>
        <w:t>,</w:t>
      </w:r>
      <w:r w:rsidRPr="00666DFC">
        <w:rPr>
          <w:b w:val="0"/>
          <w:spacing w:val="2"/>
        </w:rPr>
        <w:t xml:space="preserve"> </w:t>
      </w:r>
      <w:r w:rsidRPr="00666DFC">
        <w:rPr>
          <w:b w:val="0"/>
        </w:rPr>
        <w:t>201</w:t>
      </w:r>
      <w:r w:rsidR="006C54AA" w:rsidRPr="00666DFC">
        <w:rPr>
          <w:b w:val="0"/>
          <w:lang w:val="en-US"/>
        </w:rPr>
        <w:t>9</w:t>
      </w:r>
    </w:p>
    <w:p w:rsidR="006A6474" w:rsidRPr="006C54AA" w:rsidRDefault="00080D9B">
      <w:pPr>
        <w:tabs>
          <w:tab w:val="left" w:pos="2532"/>
          <w:tab w:val="left" w:pos="2576"/>
        </w:tabs>
        <w:spacing w:line="242" w:lineRule="auto"/>
        <w:ind w:left="117" w:right="5410"/>
        <w:rPr>
          <w:b/>
          <w:lang w:val="en-US"/>
        </w:rPr>
      </w:pPr>
      <w:r>
        <w:rPr>
          <w:b/>
        </w:rPr>
        <w:t>Venue</w:t>
      </w:r>
      <w:r>
        <w:rPr>
          <w:b/>
        </w:rPr>
        <w:tab/>
        <w:t xml:space="preserve">: </w:t>
      </w:r>
      <w:r>
        <w:t xml:space="preserve">Queen Elizabeth Stadium </w:t>
      </w:r>
      <w:r w:rsidR="006C54AA">
        <w:rPr>
          <w:b/>
        </w:rPr>
        <w:t>APF</w:t>
      </w:r>
      <w:r>
        <w:rPr>
          <w:b/>
        </w:rPr>
        <w:t xml:space="preserve"> Congress  </w:t>
      </w:r>
      <w:r w:rsidR="006C54AA">
        <w:rPr>
          <w:b/>
          <w:lang w:val="en-US"/>
        </w:rPr>
        <w:t xml:space="preserve">                </w:t>
      </w:r>
      <w:r>
        <w:rPr>
          <w:b/>
        </w:rPr>
        <w:t xml:space="preserve"> : </w:t>
      </w:r>
      <w:r w:rsidR="00666DFC">
        <w:rPr>
          <w:b/>
          <w:lang w:val="en-US"/>
        </w:rPr>
        <w:t xml:space="preserve"> </w:t>
      </w:r>
      <w:r w:rsidRPr="00666DFC">
        <w:t>2</w:t>
      </w:r>
      <w:r w:rsidR="00E003F6">
        <w:rPr>
          <w:lang w:val="en-US"/>
        </w:rPr>
        <w:t>1st</w:t>
      </w:r>
      <w:r w:rsidRPr="00666DFC">
        <w:t xml:space="preserve"> </w:t>
      </w:r>
      <w:r w:rsidR="006C54AA" w:rsidRPr="00666DFC">
        <w:rPr>
          <w:lang w:val="en-US"/>
        </w:rPr>
        <w:t>April</w:t>
      </w:r>
      <w:r w:rsidRPr="00666DFC">
        <w:t xml:space="preserve"> 201</w:t>
      </w:r>
      <w:r w:rsidR="006C54AA" w:rsidRPr="00666DFC">
        <w:rPr>
          <w:lang w:val="en-US"/>
        </w:rPr>
        <w:t xml:space="preserve">9 </w:t>
      </w:r>
      <w:r w:rsidR="00515560">
        <w:rPr>
          <w:lang w:val="en-US"/>
        </w:rPr>
        <w:t>09</w:t>
      </w:r>
      <w:r w:rsidR="00666DFC" w:rsidRPr="00666DFC">
        <w:rPr>
          <w:lang w:val="en-US"/>
        </w:rPr>
        <w:t xml:space="preserve">:00 </w:t>
      </w:r>
      <w:r>
        <w:rPr>
          <w:b/>
        </w:rPr>
        <w:t>Technical</w:t>
      </w:r>
      <w:r>
        <w:rPr>
          <w:b/>
          <w:spacing w:val="-2"/>
        </w:rPr>
        <w:t xml:space="preserve"> </w:t>
      </w:r>
      <w:r>
        <w:rPr>
          <w:b/>
        </w:rPr>
        <w:t>Meeting</w:t>
      </w:r>
      <w:r>
        <w:rPr>
          <w:b/>
        </w:rPr>
        <w:tab/>
      </w:r>
      <w:r>
        <w:rPr>
          <w:b/>
        </w:rPr>
        <w:tab/>
        <w:t xml:space="preserve">: </w:t>
      </w:r>
      <w:r w:rsidRPr="00666DFC">
        <w:t>2</w:t>
      </w:r>
      <w:r w:rsidR="00515560">
        <w:rPr>
          <w:lang w:val="en-US"/>
        </w:rPr>
        <w:t>0th</w:t>
      </w:r>
      <w:r w:rsidRPr="00666DFC">
        <w:t xml:space="preserve"> </w:t>
      </w:r>
      <w:r w:rsidR="006C54AA" w:rsidRPr="00666DFC">
        <w:rPr>
          <w:lang w:val="en-US"/>
        </w:rPr>
        <w:t>April</w:t>
      </w:r>
      <w:r w:rsidRPr="00666DFC">
        <w:rPr>
          <w:spacing w:val="1"/>
        </w:rPr>
        <w:t xml:space="preserve"> </w:t>
      </w:r>
      <w:r w:rsidRPr="00666DFC">
        <w:t>201</w:t>
      </w:r>
      <w:r w:rsidR="006C54AA" w:rsidRPr="00666DFC">
        <w:rPr>
          <w:lang w:val="en-US"/>
        </w:rPr>
        <w:t>9</w:t>
      </w:r>
      <w:r w:rsidR="00666DFC" w:rsidRPr="00666DFC">
        <w:rPr>
          <w:lang w:val="en-US"/>
        </w:rPr>
        <w:t xml:space="preserve"> </w:t>
      </w:r>
      <w:r w:rsidR="00A77366">
        <w:rPr>
          <w:lang w:val="en-US"/>
        </w:rPr>
        <w:t>20</w:t>
      </w:r>
      <w:r w:rsidR="00666DFC" w:rsidRPr="00666DFC">
        <w:rPr>
          <w:lang w:val="en-US"/>
        </w:rPr>
        <w:t>:00</w:t>
      </w:r>
    </w:p>
    <w:p w:rsidR="006A6474" w:rsidRPr="009D2407" w:rsidRDefault="00080D9B">
      <w:pPr>
        <w:pStyle w:val="3"/>
        <w:tabs>
          <w:tab w:val="left" w:pos="2532"/>
        </w:tabs>
        <w:spacing w:before="0" w:line="248" w:lineRule="exact"/>
        <w:rPr>
          <w:lang w:val="en-US"/>
        </w:rPr>
      </w:pPr>
      <w:r>
        <w:t>Official</w:t>
      </w:r>
      <w:r>
        <w:rPr>
          <w:spacing w:val="-1"/>
        </w:rPr>
        <w:t xml:space="preserve"> </w:t>
      </w:r>
      <w:r>
        <w:t>hotels</w:t>
      </w:r>
      <w:r>
        <w:tab/>
        <w:t>: The Charterhouse Causeway Bay Hotel Hong</w:t>
      </w:r>
      <w:r>
        <w:rPr>
          <w:spacing w:val="-8"/>
        </w:rPr>
        <w:t xml:space="preserve"> </w:t>
      </w:r>
      <w:r>
        <w:t>Kong</w:t>
      </w:r>
      <w:r w:rsidR="009D2407">
        <w:rPr>
          <w:lang w:val="en-US"/>
        </w:rPr>
        <w:t xml:space="preserve"> </w:t>
      </w:r>
      <w:r w:rsidR="009D2407" w:rsidRPr="009D2407">
        <w:rPr>
          <w:b w:val="0"/>
          <w:lang w:val="en-US"/>
        </w:rPr>
        <w:t>(5 minutes</w:t>
      </w:r>
      <w:r w:rsidR="00E003F6">
        <w:rPr>
          <w:b w:val="0"/>
          <w:lang w:val="en-US"/>
        </w:rPr>
        <w:t>’</w:t>
      </w:r>
      <w:r w:rsidR="009D2407" w:rsidRPr="009D2407">
        <w:rPr>
          <w:b w:val="0"/>
          <w:lang w:val="en-US"/>
        </w:rPr>
        <w:t xml:space="preserve"> walk to venue)</w:t>
      </w:r>
    </w:p>
    <w:p w:rsidR="006A6474" w:rsidRPr="00666DFC" w:rsidRDefault="00080D9B">
      <w:pPr>
        <w:pStyle w:val="a3"/>
        <w:ind w:left="2648" w:right="2444"/>
      </w:pPr>
      <w:r>
        <w:t>209 - 219 Wanchai Road, Hong Kong Tel: (852) 28335566 Website:</w:t>
      </w:r>
      <w:r>
        <w:rPr>
          <w:color w:val="0000FF"/>
        </w:rPr>
        <w:t xml:space="preserve"> </w:t>
      </w:r>
      <w:hyperlink r:id="rId10">
        <w:r w:rsidRPr="00666DFC">
          <w:t>http://hongkonghotel.charterhouse.com</w:t>
        </w:r>
      </w:hyperlink>
    </w:p>
    <w:p w:rsidR="00203614" w:rsidRPr="009D2407" w:rsidRDefault="00203614">
      <w:pPr>
        <w:pStyle w:val="a3"/>
        <w:ind w:left="2648"/>
        <w:rPr>
          <w:lang w:val="en-US"/>
        </w:rPr>
      </w:pPr>
      <w:r w:rsidRPr="00666DFC">
        <w:rPr>
          <w:b/>
          <w:lang w:val="en-US"/>
        </w:rPr>
        <w:t xml:space="preserve">Dorsett </w:t>
      </w:r>
      <w:proofErr w:type="spellStart"/>
      <w:r w:rsidRPr="00666DFC">
        <w:rPr>
          <w:b/>
          <w:lang w:val="en-US"/>
        </w:rPr>
        <w:t>Wanchai</w:t>
      </w:r>
      <w:proofErr w:type="spellEnd"/>
      <w:r w:rsidRPr="00666DFC">
        <w:rPr>
          <w:b/>
          <w:lang w:val="en-US"/>
        </w:rPr>
        <w:t xml:space="preserve"> </w:t>
      </w:r>
      <w:r w:rsidR="00666DFC" w:rsidRPr="00666DFC">
        <w:rPr>
          <w:b/>
          <w:lang w:val="en-US"/>
        </w:rPr>
        <w:t>H</w:t>
      </w:r>
      <w:r w:rsidRPr="00666DFC">
        <w:rPr>
          <w:b/>
          <w:lang w:val="en-US"/>
        </w:rPr>
        <w:t>otel</w:t>
      </w:r>
      <w:r w:rsidR="00666DFC" w:rsidRPr="00666DFC">
        <w:rPr>
          <w:b/>
          <w:lang w:val="en-US"/>
        </w:rPr>
        <w:t xml:space="preserve"> Hong Kong</w:t>
      </w:r>
      <w:r w:rsidR="009D2407">
        <w:rPr>
          <w:b/>
          <w:lang w:val="en-US"/>
        </w:rPr>
        <w:t xml:space="preserve"> </w:t>
      </w:r>
      <w:proofErr w:type="gramStart"/>
      <w:r w:rsidR="009D2407" w:rsidRPr="009D2407">
        <w:rPr>
          <w:lang w:val="en-US"/>
        </w:rPr>
        <w:t>( 3</w:t>
      </w:r>
      <w:proofErr w:type="gramEnd"/>
      <w:r w:rsidR="009D2407" w:rsidRPr="009D2407">
        <w:rPr>
          <w:lang w:val="en-US"/>
        </w:rPr>
        <w:t xml:space="preserve"> minutes</w:t>
      </w:r>
      <w:r w:rsidR="00E003F6">
        <w:rPr>
          <w:lang w:val="en-US"/>
        </w:rPr>
        <w:t>’</w:t>
      </w:r>
      <w:r w:rsidR="009D2407" w:rsidRPr="009D2407">
        <w:rPr>
          <w:lang w:val="en-US"/>
        </w:rPr>
        <w:t xml:space="preserve"> walk to venue)</w:t>
      </w:r>
    </w:p>
    <w:p w:rsidR="00203614" w:rsidRDefault="00203614">
      <w:pPr>
        <w:pStyle w:val="a3"/>
        <w:ind w:left="2648"/>
        <w:rPr>
          <w:lang w:val="en-US"/>
        </w:rPr>
      </w:pPr>
      <w:r>
        <w:rPr>
          <w:lang w:val="en-US"/>
        </w:rPr>
        <w:t>387-397, Queen’s Road East, Hong Kong</w:t>
      </w:r>
    </w:p>
    <w:p w:rsidR="00666DFC" w:rsidRPr="00666DFC" w:rsidRDefault="00666DFC">
      <w:pPr>
        <w:pStyle w:val="a3"/>
        <w:ind w:left="2648"/>
        <w:rPr>
          <w:lang w:val="en-US"/>
        </w:rPr>
      </w:pPr>
      <w:r>
        <w:t>Website:</w:t>
      </w:r>
      <w:r w:rsidRPr="00666DFC">
        <w:rPr>
          <w:lang w:val="en-US"/>
        </w:rPr>
        <w:t>http:/dorsetthotels.com</w:t>
      </w:r>
    </w:p>
    <w:p w:rsidR="006A6474" w:rsidRDefault="00666DFC" w:rsidP="00A77366">
      <w:pPr>
        <w:pStyle w:val="a3"/>
        <w:ind w:left="2648"/>
        <w:rPr>
          <w:lang w:val="en-US"/>
        </w:rPr>
      </w:pPr>
      <w:r>
        <w:rPr>
          <w:lang w:val="en-US"/>
        </w:rPr>
        <w:t>(</w:t>
      </w:r>
      <w:r w:rsidR="00203614">
        <w:rPr>
          <w:lang w:val="en-US"/>
        </w:rPr>
        <w:t xml:space="preserve">Other nearby hotel </w:t>
      </w:r>
      <w:r w:rsidR="00080D9B">
        <w:t>will be arranged if the main hotel</w:t>
      </w:r>
      <w:r>
        <w:rPr>
          <w:lang w:val="en-US"/>
        </w:rPr>
        <w:t>s</w:t>
      </w:r>
      <w:r w:rsidR="00080D9B">
        <w:t xml:space="preserve"> </w:t>
      </w:r>
      <w:r>
        <w:rPr>
          <w:lang w:val="en-US"/>
        </w:rPr>
        <w:t>are</w:t>
      </w:r>
      <w:r w:rsidR="00080D9B">
        <w:t xml:space="preserve"> full.</w:t>
      </w:r>
      <w:r w:rsidR="00A77366">
        <w:rPr>
          <w:lang w:val="en-US"/>
        </w:rPr>
        <w:t xml:space="preserve">The main hotel rooms needs to </w:t>
      </w:r>
      <w:r w:rsidR="00E003F6">
        <w:rPr>
          <w:lang w:val="en-US"/>
        </w:rPr>
        <w:t xml:space="preserve">be </w:t>
      </w:r>
      <w:r w:rsidR="00A77366">
        <w:rPr>
          <w:lang w:val="en-US"/>
        </w:rPr>
        <w:t>booked before 31/3/2018.</w:t>
      </w:r>
      <w:r w:rsidR="00E003F6">
        <w:rPr>
          <w:lang w:val="en-US"/>
        </w:rPr>
        <w:t xml:space="preserve"> Afterwards, there may be a change in price</w:t>
      </w:r>
      <w:r w:rsidR="00080D9B">
        <w:t>)</w:t>
      </w:r>
    </w:p>
    <w:p w:rsidR="00A77366" w:rsidRPr="00A77366" w:rsidRDefault="00A77366" w:rsidP="00A77366">
      <w:pPr>
        <w:pStyle w:val="a3"/>
        <w:ind w:left="2648"/>
        <w:rPr>
          <w:lang w:val="en-US"/>
        </w:rPr>
      </w:pPr>
    </w:p>
    <w:p w:rsidR="006A6474" w:rsidRDefault="00080D9B">
      <w:pPr>
        <w:tabs>
          <w:tab w:val="left" w:pos="2568"/>
        </w:tabs>
        <w:ind w:left="117"/>
        <w:rPr>
          <w:lang w:val="en-US"/>
        </w:rPr>
      </w:pPr>
      <w:r>
        <w:rPr>
          <w:b/>
        </w:rPr>
        <w:t>Single</w:t>
      </w:r>
      <w:r>
        <w:rPr>
          <w:b/>
          <w:spacing w:val="-1"/>
        </w:rPr>
        <w:t xml:space="preserve"> </w:t>
      </w:r>
      <w:r w:rsidR="00E35F61">
        <w:rPr>
          <w:b/>
          <w:spacing w:val="-1"/>
          <w:lang w:val="en-US"/>
        </w:rPr>
        <w:t xml:space="preserve">studio </w:t>
      </w:r>
      <w:r>
        <w:rPr>
          <w:b/>
        </w:rPr>
        <w:t>room</w:t>
      </w:r>
      <w:r w:rsidR="00E35F61">
        <w:rPr>
          <w:b/>
          <w:lang w:val="en-US"/>
        </w:rPr>
        <w:t>, one big bed</w:t>
      </w:r>
      <w:r>
        <w:rPr>
          <w:b/>
        </w:rPr>
        <w:t xml:space="preserve">: </w:t>
      </w:r>
      <w:r>
        <w:t>US$</w:t>
      </w:r>
      <w:r w:rsidR="00E35F61">
        <w:rPr>
          <w:lang w:val="en-US"/>
        </w:rPr>
        <w:t>2</w:t>
      </w:r>
      <w:r w:rsidR="007421EE">
        <w:rPr>
          <w:lang w:val="en-US"/>
        </w:rPr>
        <w:t>4</w:t>
      </w:r>
      <w:r w:rsidR="00E35F61">
        <w:rPr>
          <w:lang w:val="en-US"/>
        </w:rPr>
        <w:t>0</w:t>
      </w:r>
      <w:r>
        <w:t xml:space="preserve"> per </w:t>
      </w:r>
      <w:r w:rsidR="00E35F61">
        <w:rPr>
          <w:lang w:val="en-US"/>
        </w:rPr>
        <w:t>room for 1 p</w:t>
      </w:r>
      <w:r w:rsidR="008D7FC5">
        <w:rPr>
          <w:lang w:val="en-US"/>
        </w:rPr>
        <w:t>erson</w:t>
      </w:r>
      <w:r>
        <w:t>/night, including</w:t>
      </w:r>
      <w:r>
        <w:rPr>
          <w:spacing w:val="-2"/>
        </w:rPr>
        <w:t xml:space="preserve"> </w:t>
      </w:r>
      <w:r>
        <w:t>breakfast</w:t>
      </w:r>
      <w:r w:rsidR="00447A5A">
        <w:rPr>
          <w:lang w:val="en-US"/>
        </w:rPr>
        <w:t xml:space="preserve"> per day </w:t>
      </w:r>
    </w:p>
    <w:p w:rsidR="008D7FC5" w:rsidRDefault="008D7FC5" w:rsidP="008D7FC5">
      <w:pPr>
        <w:tabs>
          <w:tab w:val="left" w:pos="2568"/>
        </w:tabs>
        <w:ind w:left="117"/>
        <w:rPr>
          <w:lang w:val="en-US"/>
        </w:rPr>
      </w:pPr>
      <w:r>
        <w:rPr>
          <w:b/>
          <w:lang w:val="en-US"/>
        </w:rPr>
        <w:t xml:space="preserve">Double studio room, 2 big beds: </w:t>
      </w:r>
      <w:r>
        <w:t>US$</w:t>
      </w:r>
      <w:r w:rsidR="007421EE">
        <w:rPr>
          <w:lang w:val="en-US"/>
        </w:rPr>
        <w:t>2</w:t>
      </w:r>
      <w:r w:rsidR="003F5513">
        <w:rPr>
          <w:lang w:val="en-US"/>
        </w:rPr>
        <w:t>70</w:t>
      </w:r>
      <w:r>
        <w:t xml:space="preserve"> per </w:t>
      </w:r>
      <w:r>
        <w:rPr>
          <w:lang w:val="en-US"/>
        </w:rPr>
        <w:t>room for 2 people</w:t>
      </w:r>
      <w:r>
        <w:t>/night, including</w:t>
      </w:r>
      <w:r>
        <w:rPr>
          <w:spacing w:val="-2"/>
        </w:rPr>
        <w:t xml:space="preserve"> </w:t>
      </w:r>
      <w:r>
        <w:t>breakfast</w:t>
      </w:r>
      <w:r>
        <w:rPr>
          <w:lang w:val="en-US"/>
        </w:rPr>
        <w:t xml:space="preserve"> per day per person</w:t>
      </w:r>
    </w:p>
    <w:p w:rsidR="00E35F61" w:rsidRDefault="00E35F61" w:rsidP="00864C7C">
      <w:pPr>
        <w:pStyle w:val="a3"/>
        <w:tabs>
          <w:tab w:val="left" w:pos="2556"/>
        </w:tabs>
        <w:spacing w:before="2" w:line="252" w:lineRule="exact"/>
        <w:ind w:left="117"/>
        <w:rPr>
          <w:b/>
          <w:lang w:val="en-US"/>
        </w:rPr>
      </w:pPr>
      <w:r>
        <w:rPr>
          <w:b/>
          <w:lang w:val="en-US"/>
        </w:rPr>
        <w:t xml:space="preserve">Single </w:t>
      </w:r>
      <w:r w:rsidR="005D67C9">
        <w:rPr>
          <w:b/>
          <w:lang w:val="en-US"/>
        </w:rPr>
        <w:t xml:space="preserve">occupancy of double </w:t>
      </w:r>
      <w:r>
        <w:rPr>
          <w:b/>
          <w:lang w:val="en-US"/>
        </w:rPr>
        <w:t>room</w:t>
      </w:r>
      <w:r w:rsidR="008D7FC5">
        <w:rPr>
          <w:b/>
          <w:lang w:val="en-US"/>
        </w:rPr>
        <w:t xml:space="preserve"> (1 bed)</w:t>
      </w:r>
      <w:r>
        <w:rPr>
          <w:b/>
          <w:lang w:val="en-US"/>
        </w:rPr>
        <w:t xml:space="preserve">   : </w:t>
      </w:r>
      <w:r>
        <w:t>US$</w:t>
      </w:r>
      <w:r w:rsidR="007A6039">
        <w:rPr>
          <w:lang w:val="en-US"/>
        </w:rPr>
        <w:t>1</w:t>
      </w:r>
      <w:r w:rsidR="00AE5484">
        <w:rPr>
          <w:lang w:val="en-US"/>
        </w:rPr>
        <w:t>8</w:t>
      </w:r>
      <w:r w:rsidR="003F5513">
        <w:rPr>
          <w:lang w:val="en-US"/>
        </w:rPr>
        <w:t>5</w:t>
      </w:r>
      <w:r>
        <w:t xml:space="preserve"> per person/night, including </w:t>
      </w:r>
      <w:proofErr w:type="gramStart"/>
      <w:r>
        <w:t>breakfast</w:t>
      </w:r>
      <w:r>
        <w:rPr>
          <w:lang w:val="en-US"/>
        </w:rPr>
        <w:t xml:space="preserve">  per</w:t>
      </w:r>
      <w:proofErr w:type="gramEnd"/>
      <w:r>
        <w:rPr>
          <w:lang w:val="en-US"/>
        </w:rPr>
        <w:t xml:space="preserve"> day</w:t>
      </w:r>
    </w:p>
    <w:p w:rsidR="006A6474" w:rsidRPr="00447A5A" w:rsidRDefault="00080D9B" w:rsidP="00864C7C">
      <w:pPr>
        <w:pStyle w:val="a3"/>
        <w:tabs>
          <w:tab w:val="left" w:pos="2556"/>
        </w:tabs>
        <w:spacing w:before="2" w:line="252" w:lineRule="exact"/>
        <w:ind w:left="117"/>
        <w:rPr>
          <w:lang w:val="en-US"/>
        </w:rPr>
      </w:pPr>
      <w:r>
        <w:rPr>
          <w:b/>
        </w:rPr>
        <w:t>Double</w:t>
      </w:r>
      <w:r w:rsidR="00864C7C">
        <w:rPr>
          <w:b/>
          <w:lang w:val="en-US"/>
        </w:rPr>
        <w:t xml:space="preserve"> </w:t>
      </w:r>
      <w:r>
        <w:rPr>
          <w:b/>
        </w:rPr>
        <w:t>room</w:t>
      </w:r>
      <w:r w:rsidR="00E35F61">
        <w:rPr>
          <w:b/>
          <w:lang w:val="en-US"/>
        </w:rPr>
        <w:t xml:space="preserve"> </w:t>
      </w:r>
      <w:r w:rsidR="000559C9">
        <w:rPr>
          <w:b/>
          <w:lang w:val="en-US"/>
        </w:rPr>
        <w:t>(2 beds)</w:t>
      </w:r>
      <w:r w:rsidR="00E35F61">
        <w:rPr>
          <w:b/>
          <w:lang w:val="en-US"/>
        </w:rPr>
        <w:t>:</w:t>
      </w:r>
      <w:r>
        <w:rPr>
          <w:b/>
        </w:rPr>
        <w:t xml:space="preserve"> </w:t>
      </w:r>
      <w:r>
        <w:t xml:space="preserve"> US$1</w:t>
      </w:r>
      <w:r w:rsidR="00AE5484">
        <w:rPr>
          <w:lang w:val="en-US"/>
        </w:rPr>
        <w:t>05</w:t>
      </w:r>
      <w:r>
        <w:t xml:space="preserve"> per person/night, including breakfast</w:t>
      </w:r>
      <w:r w:rsidR="00447A5A">
        <w:rPr>
          <w:lang w:val="en-US"/>
        </w:rPr>
        <w:t xml:space="preserve"> per day</w:t>
      </w:r>
      <w:r w:rsidR="00E35F61">
        <w:rPr>
          <w:lang w:val="en-US"/>
        </w:rPr>
        <w:t xml:space="preserve"> per person</w:t>
      </w:r>
    </w:p>
    <w:p w:rsidR="00AE5484" w:rsidRPr="00DA1ACD" w:rsidRDefault="00AE5484" w:rsidP="00AE5484">
      <w:pPr>
        <w:pStyle w:val="a3"/>
        <w:tabs>
          <w:tab w:val="left" w:pos="2556"/>
        </w:tabs>
        <w:spacing w:before="2" w:line="252" w:lineRule="exact"/>
        <w:ind w:left="117"/>
        <w:rPr>
          <w:lang w:val="en-US"/>
        </w:rPr>
      </w:pPr>
      <w:r>
        <w:rPr>
          <w:b/>
          <w:lang w:val="en-US"/>
        </w:rPr>
        <w:t>Budget double room (2 beds):</w:t>
      </w:r>
      <w:r>
        <w:rPr>
          <w:lang w:val="en-US"/>
        </w:rPr>
        <w:t xml:space="preserve">  US$9</w:t>
      </w:r>
      <w:r w:rsidR="003F5513">
        <w:rPr>
          <w:lang w:val="en-US"/>
        </w:rPr>
        <w:t>0</w:t>
      </w:r>
      <w:r>
        <w:rPr>
          <w:lang w:val="en-US"/>
        </w:rPr>
        <w:t xml:space="preserve"> per person/night, including breakfast per day per person. </w:t>
      </w:r>
      <w:r w:rsidR="007421EE">
        <w:rPr>
          <w:lang w:val="en-US"/>
        </w:rPr>
        <w:t>Rooms are allocated by first come first serve basis.</w:t>
      </w:r>
    </w:p>
    <w:p w:rsidR="00DA1ACD" w:rsidRDefault="00DA1ACD" w:rsidP="00864C7C">
      <w:pPr>
        <w:pStyle w:val="a3"/>
        <w:tabs>
          <w:tab w:val="left" w:pos="2556"/>
        </w:tabs>
        <w:spacing w:before="2" w:line="252" w:lineRule="exact"/>
        <w:ind w:left="117"/>
        <w:rPr>
          <w:lang w:val="en-US"/>
        </w:rPr>
      </w:pPr>
      <w:r>
        <w:rPr>
          <w:b/>
          <w:lang w:val="en-US"/>
        </w:rPr>
        <w:t xml:space="preserve">Triple room </w:t>
      </w:r>
      <w:r w:rsidR="000559C9">
        <w:rPr>
          <w:b/>
          <w:lang w:val="en-US"/>
        </w:rPr>
        <w:t>(3 beds</w:t>
      </w:r>
      <w:proofErr w:type="gramStart"/>
      <w:r w:rsidR="000559C9">
        <w:rPr>
          <w:b/>
          <w:lang w:val="en-US"/>
        </w:rPr>
        <w:t>)</w:t>
      </w:r>
      <w:r>
        <w:rPr>
          <w:b/>
          <w:lang w:val="en-US"/>
        </w:rPr>
        <w:t xml:space="preserve"> :</w:t>
      </w:r>
      <w:proofErr w:type="gramEnd"/>
      <w:r>
        <w:rPr>
          <w:lang w:val="en-US"/>
        </w:rPr>
        <w:t xml:space="preserve">  US$</w:t>
      </w:r>
      <w:r w:rsidR="00AE5484">
        <w:rPr>
          <w:lang w:val="en-US"/>
        </w:rPr>
        <w:t>9</w:t>
      </w:r>
      <w:r w:rsidR="008D7FC5">
        <w:rPr>
          <w:lang w:val="en-US"/>
        </w:rPr>
        <w:t>0</w:t>
      </w:r>
      <w:r>
        <w:rPr>
          <w:lang w:val="en-US"/>
        </w:rPr>
        <w:t xml:space="preserve"> per person/night, including breakfast</w:t>
      </w:r>
      <w:r w:rsidR="00447A5A">
        <w:rPr>
          <w:lang w:val="en-US"/>
        </w:rPr>
        <w:t xml:space="preserve"> per day</w:t>
      </w:r>
      <w:r w:rsidR="00E35F61">
        <w:rPr>
          <w:lang w:val="en-US"/>
        </w:rPr>
        <w:t xml:space="preserve"> per person</w:t>
      </w:r>
      <w:r w:rsidR="00652952">
        <w:rPr>
          <w:lang w:val="en-US"/>
        </w:rPr>
        <w:t xml:space="preserve">. Only 20 triple rooms are available and </w:t>
      </w:r>
      <w:r w:rsidR="007421EE">
        <w:rPr>
          <w:lang w:val="en-US"/>
        </w:rPr>
        <w:t>rooms are</w:t>
      </w:r>
      <w:r w:rsidR="00652952">
        <w:rPr>
          <w:lang w:val="en-US"/>
        </w:rPr>
        <w:t xml:space="preserve"> allocated by first come first serve basis.</w:t>
      </w:r>
    </w:p>
    <w:p w:rsidR="003F5513" w:rsidRDefault="003F5513" w:rsidP="00864C7C">
      <w:pPr>
        <w:pStyle w:val="a3"/>
        <w:tabs>
          <w:tab w:val="left" w:pos="2556"/>
        </w:tabs>
        <w:spacing w:before="2" w:line="252" w:lineRule="exact"/>
        <w:ind w:left="117"/>
        <w:rPr>
          <w:lang w:val="en-US"/>
        </w:rPr>
      </w:pPr>
      <w:r>
        <w:rPr>
          <w:b/>
          <w:lang w:val="en-US"/>
        </w:rPr>
        <w:t>Choice of rooms will be entertained only room booking form is submitted together with preliminary nomination.</w:t>
      </w:r>
      <w:r>
        <w:rPr>
          <w:lang w:val="en-US"/>
        </w:rPr>
        <w:t xml:space="preserve"> </w:t>
      </w:r>
      <w:r w:rsidRPr="003F5513">
        <w:rPr>
          <w:b/>
          <w:lang w:val="en-US"/>
        </w:rPr>
        <w:t>After</w:t>
      </w:r>
      <w:r>
        <w:rPr>
          <w:b/>
          <w:lang w:val="en-US"/>
        </w:rPr>
        <w:t>wards, rooms at lower price are allocated depends on availability.</w:t>
      </w:r>
    </w:p>
    <w:p w:rsidR="00AE5484" w:rsidRDefault="00AE5484" w:rsidP="00864C7C">
      <w:pPr>
        <w:pStyle w:val="a3"/>
        <w:tabs>
          <w:tab w:val="left" w:pos="2556"/>
        </w:tabs>
        <w:spacing w:before="2" w:line="252" w:lineRule="exact"/>
        <w:ind w:left="117"/>
        <w:rPr>
          <w:lang w:val="en-US"/>
        </w:rPr>
      </w:pPr>
    </w:p>
    <w:p w:rsidR="006A6474" w:rsidRDefault="00080D9B">
      <w:pPr>
        <w:spacing w:before="1"/>
        <w:ind w:left="117" w:right="111"/>
        <w:jc w:val="both"/>
      </w:pPr>
      <w:r>
        <w:rPr>
          <w:b/>
        </w:rPr>
        <w:t xml:space="preserve">Note 1 </w:t>
      </w:r>
      <w:r>
        <w:t xml:space="preserve">: </w:t>
      </w:r>
      <w:r>
        <w:rPr>
          <w:b/>
        </w:rPr>
        <w:t xml:space="preserve">All athletes, coaches, referees and officials from each federation have to book their rooms by the organizer and have to stay in the official hotel during </w:t>
      </w:r>
      <w:r w:rsidR="00864C7C">
        <w:rPr>
          <w:b/>
          <w:lang w:val="en-US"/>
        </w:rPr>
        <w:t xml:space="preserve">their </w:t>
      </w:r>
      <w:r w:rsidR="0006575F">
        <w:rPr>
          <w:b/>
          <w:lang w:val="en-US"/>
        </w:rPr>
        <w:t xml:space="preserve">whole </w:t>
      </w:r>
      <w:r w:rsidR="00864C7C">
        <w:rPr>
          <w:b/>
          <w:lang w:val="en-US"/>
        </w:rPr>
        <w:t>stay in the</w:t>
      </w:r>
      <w:r>
        <w:rPr>
          <w:b/>
        </w:rPr>
        <w:t xml:space="preserve"> championship. </w:t>
      </w:r>
      <w:r w:rsidR="00A732DC">
        <w:rPr>
          <w:b/>
          <w:lang w:val="en-US"/>
        </w:rPr>
        <w:t>Entry to venue is only allowed on dates staying in the official hotel.</w:t>
      </w:r>
      <w:r w:rsidR="00E35F61">
        <w:rPr>
          <w:b/>
          <w:lang w:val="en-US"/>
        </w:rPr>
        <w:t xml:space="preserve"> </w:t>
      </w:r>
      <w:r>
        <w:rPr>
          <w:b/>
          <w:i/>
          <w:color w:val="0000FF"/>
        </w:rPr>
        <w:t xml:space="preserve">If athletes, coaches, referees or officials do not stay in the </w:t>
      </w:r>
      <w:r>
        <w:rPr>
          <w:b/>
          <w:i/>
          <w:color w:val="0000FF"/>
        </w:rPr>
        <w:lastRenderedPageBreak/>
        <w:t xml:space="preserve">official hotel during </w:t>
      </w:r>
      <w:r w:rsidR="0047097E">
        <w:rPr>
          <w:b/>
          <w:i/>
          <w:color w:val="0000FF"/>
          <w:lang w:val="en-US"/>
        </w:rPr>
        <w:t>the entire time in attendance at</w:t>
      </w:r>
      <w:r w:rsidR="00864C7C">
        <w:rPr>
          <w:b/>
          <w:i/>
          <w:color w:val="0000FF"/>
          <w:lang w:val="en-US"/>
        </w:rPr>
        <w:t xml:space="preserve"> the</w:t>
      </w:r>
      <w:r>
        <w:rPr>
          <w:b/>
          <w:i/>
          <w:color w:val="0000FF"/>
        </w:rPr>
        <w:t xml:space="preserve"> championship, they will be obliged to pay an administration fee of 100</w:t>
      </w:r>
      <w:r w:rsidR="00E35F61">
        <w:rPr>
          <w:b/>
          <w:i/>
          <w:color w:val="0000FF"/>
        </w:rPr>
        <w:t xml:space="preserve"> EUR per person to the organize</w:t>
      </w:r>
      <w:r w:rsidR="0047097E">
        <w:rPr>
          <w:b/>
          <w:i/>
          <w:color w:val="0000FF"/>
          <w:lang w:val="en-US"/>
        </w:rPr>
        <w:t>r</w:t>
      </w:r>
      <w:r w:rsidR="00E35F61">
        <w:rPr>
          <w:b/>
          <w:i/>
          <w:color w:val="0000FF"/>
          <w:lang w:val="en-US"/>
        </w:rPr>
        <w:t xml:space="preserve"> </w:t>
      </w:r>
      <w:r w:rsidR="004D540C">
        <w:rPr>
          <w:b/>
          <w:i/>
          <w:color w:val="0000FF"/>
          <w:lang w:val="en-US"/>
        </w:rPr>
        <w:t>.</w:t>
      </w:r>
      <w:r w:rsidR="00E35F61" w:rsidRPr="00E35F61">
        <w:rPr>
          <w:b/>
          <w:lang w:val="en-US"/>
        </w:rPr>
        <w:t xml:space="preserve"> </w:t>
      </w:r>
      <w:r w:rsidR="004D540C">
        <w:rPr>
          <w:b/>
          <w:lang w:val="en-US"/>
        </w:rPr>
        <w:t>Even a person had stayed partially in the official hotel, o</w:t>
      </w:r>
      <w:r w:rsidR="00E35F61">
        <w:rPr>
          <w:b/>
          <w:lang w:val="en-US"/>
        </w:rPr>
        <w:t xml:space="preserve">n the dates that </w:t>
      </w:r>
      <w:r w:rsidR="000E0755">
        <w:rPr>
          <w:b/>
          <w:lang w:val="en-US"/>
        </w:rPr>
        <w:t>he/she</w:t>
      </w:r>
      <w:r w:rsidR="00E35F61">
        <w:rPr>
          <w:b/>
          <w:lang w:val="en-US"/>
        </w:rPr>
        <w:t xml:space="preserve"> </w:t>
      </w:r>
      <w:r w:rsidR="004D540C">
        <w:rPr>
          <w:b/>
          <w:lang w:val="en-US"/>
        </w:rPr>
        <w:t>is not</w:t>
      </w:r>
      <w:r w:rsidR="00E35F61">
        <w:rPr>
          <w:b/>
          <w:lang w:val="en-US"/>
        </w:rPr>
        <w:t xml:space="preserve"> staying in the official </w:t>
      </w:r>
      <w:r w:rsidR="004D540C">
        <w:rPr>
          <w:b/>
          <w:lang w:val="en-US"/>
        </w:rPr>
        <w:t xml:space="preserve">hotel, </w:t>
      </w:r>
      <w:r w:rsidR="00E35F61">
        <w:rPr>
          <w:b/>
          <w:lang w:val="en-US"/>
        </w:rPr>
        <w:t>entry to competition venue will be denied unless the administration fee of 100 EUR is paid</w:t>
      </w:r>
      <w:r w:rsidR="004D540C">
        <w:rPr>
          <w:b/>
          <w:lang w:val="en-US"/>
        </w:rPr>
        <w:t>.</w:t>
      </w:r>
      <w:r>
        <w:rPr>
          <w:b/>
          <w:i/>
          <w:color w:val="0000FF"/>
        </w:rPr>
        <w:t xml:space="preserve"> </w:t>
      </w:r>
      <w:r w:rsidRPr="00A732DC">
        <w:t>Failure to comply will have the effect</w:t>
      </w:r>
      <w:r>
        <w:t xml:space="preserve"> that they will not receive accreditation and will be excluded from that championship (By-Laws 105.4.4).</w:t>
      </w:r>
    </w:p>
    <w:p w:rsidR="006A6474" w:rsidRDefault="006A6474">
      <w:pPr>
        <w:pStyle w:val="a3"/>
        <w:spacing w:before="3"/>
        <w:rPr>
          <w:sz w:val="32"/>
        </w:rPr>
      </w:pPr>
    </w:p>
    <w:p w:rsidR="006A6474" w:rsidRDefault="00080D9B">
      <w:pPr>
        <w:pStyle w:val="a3"/>
        <w:spacing w:before="1"/>
        <w:ind w:left="117" w:right="344"/>
      </w:pPr>
      <w:r>
        <w:rPr>
          <w:b/>
        </w:rPr>
        <w:t xml:space="preserve">Note 2 : </w:t>
      </w:r>
      <w:r>
        <w:t>The organizer will not be responsible for any hotel bills of the participating nations. All delegates must pay directly their rooms by bank transfer or at the arrival at the Championship office.</w:t>
      </w:r>
    </w:p>
    <w:p w:rsidR="006A6474" w:rsidRDefault="006A6474">
      <w:pPr>
        <w:pStyle w:val="a3"/>
        <w:spacing w:before="6"/>
      </w:pPr>
    </w:p>
    <w:p w:rsidR="006A6474" w:rsidRDefault="00080D9B">
      <w:pPr>
        <w:pStyle w:val="3"/>
        <w:spacing w:before="0"/>
      </w:pPr>
      <w:r>
        <w:t>Payable by:</w:t>
      </w:r>
    </w:p>
    <w:p w:rsidR="006A6474" w:rsidRDefault="00080D9B">
      <w:pPr>
        <w:pStyle w:val="a4"/>
        <w:numPr>
          <w:ilvl w:val="0"/>
          <w:numId w:val="1"/>
        </w:numPr>
        <w:tabs>
          <w:tab w:val="left" w:pos="827"/>
        </w:tabs>
        <w:spacing w:line="251" w:lineRule="exact"/>
        <w:ind w:hanging="360"/>
      </w:pPr>
      <w:r>
        <w:t>cash (US$ or Hong Kong dollars according to the current exchange</w:t>
      </w:r>
      <w:r>
        <w:rPr>
          <w:spacing w:val="-11"/>
        </w:rPr>
        <w:t xml:space="preserve"> </w:t>
      </w:r>
      <w:r>
        <w:t>rate)</w:t>
      </w:r>
    </w:p>
    <w:p w:rsidR="006A6474" w:rsidRDefault="00080D9B">
      <w:pPr>
        <w:pStyle w:val="a4"/>
        <w:numPr>
          <w:ilvl w:val="0"/>
          <w:numId w:val="1"/>
        </w:numPr>
        <w:tabs>
          <w:tab w:val="left" w:pos="827"/>
        </w:tabs>
        <w:spacing w:before="1"/>
        <w:ind w:right="108" w:hanging="360"/>
        <w:jc w:val="both"/>
      </w:pPr>
      <w:r>
        <w:t xml:space="preserve">Bank transfer - </w:t>
      </w:r>
      <w:r>
        <w:rPr>
          <w:color w:val="212121"/>
        </w:rPr>
        <w:t xml:space="preserve">on the basis of requirements of participants against the invoice (HKD or USD </w:t>
      </w:r>
      <w:r>
        <w:t>according to the current exchange rate</w:t>
      </w:r>
      <w:r>
        <w:rPr>
          <w:color w:val="212121"/>
        </w:rPr>
        <w:t xml:space="preserve">). </w:t>
      </w:r>
      <w:r>
        <w:t>Payment must be received at the bank account mentioned on the invoice at the latest 7 days prior to the beginning of the</w:t>
      </w:r>
      <w:r>
        <w:rPr>
          <w:spacing w:val="-7"/>
        </w:rPr>
        <w:t xml:space="preserve"> </w:t>
      </w:r>
      <w:r>
        <w:t>Championship.</w:t>
      </w:r>
    </w:p>
    <w:p w:rsidR="00A903FE" w:rsidRDefault="00A903FE">
      <w:pPr>
        <w:pStyle w:val="3"/>
        <w:rPr>
          <w:lang w:val="en-US"/>
        </w:rPr>
      </w:pPr>
    </w:p>
    <w:p w:rsidR="006A6474" w:rsidRDefault="00080D9B">
      <w:pPr>
        <w:pStyle w:val="3"/>
      </w:pPr>
      <w:r>
        <w:t>Arrivals/Transportation:</w:t>
      </w:r>
    </w:p>
    <w:p w:rsidR="006A6474" w:rsidRDefault="00080D9B">
      <w:pPr>
        <w:pStyle w:val="a3"/>
        <w:spacing w:line="242" w:lineRule="auto"/>
        <w:ind w:left="117" w:right="2513"/>
      </w:pPr>
      <w:r>
        <w:t xml:space="preserve">Transport from Hong Kong International Airport to Official Hotel: </w:t>
      </w:r>
      <w:r w:rsidR="006C54AA">
        <w:rPr>
          <w:lang w:val="en-US"/>
        </w:rPr>
        <w:t xml:space="preserve">US$ </w:t>
      </w:r>
      <w:r w:rsidR="00864C7C">
        <w:rPr>
          <w:lang w:val="en-US"/>
        </w:rPr>
        <w:t>2</w:t>
      </w:r>
      <w:r w:rsidR="0006575F">
        <w:rPr>
          <w:lang w:val="en-US"/>
        </w:rPr>
        <w:t>5</w:t>
      </w:r>
      <w:r w:rsidR="006C54AA">
        <w:rPr>
          <w:lang w:val="en-US"/>
        </w:rPr>
        <w:t xml:space="preserve"> per person </w:t>
      </w:r>
      <w:r>
        <w:t>Transport from Official Hotel to Hong Ko</w:t>
      </w:r>
      <w:r w:rsidR="00864C7C">
        <w:t>ng International Airport: US$</w:t>
      </w:r>
      <w:r w:rsidR="00864C7C">
        <w:rPr>
          <w:lang w:val="en-US"/>
        </w:rPr>
        <w:t>2</w:t>
      </w:r>
      <w:r w:rsidR="0006575F">
        <w:rPr>
          <w:lang w:val="en-US"/>
        </w:rPr>
        <w:t>5</w:t>
      </w:r>
      <w:r>
        <w:t xml:space="preserve"> per person</w:t>
      </w:r>
    </w:p>
    <w:p w:rsidR="006A6474" w:rsidRDefault="006A6474">
      <w:pPr>
        <w:pStyle w:val="a3"/>
        <w:spacing w:before="6"/>
        <w:rPr>
          <w:sz w:val="21"/>
        </w:rPr>
      </w:pPr>
    </w:p>
    <w:p w:rsidR="006A6474" w:rsidRDefault="00080D9B">
      <w:pPr>
        <w:pStyle w:val="a3"/>
        <w:ind w:left="117" w:right="473"/>
      </w:pPr>
      <w:r>
        <w:t xml:space="preserve">Price of transport must be paid at arrival at the championships </w:t>
      </w:r>
      <w:r w:rsidR="006C54AA">
        <w:rPr>
          <w:lang w:val="en-US"/>
        </w:rPr>
        <w:t>o</w:t>
      </w:r>
      <w:r>
        <w:t>ffice. Any national team will not be accredited until the reserved transportation has been paid.</w:t>
      </w:r>
    </w:p>
    <w:p w:rsidR="006A6474" w:rsidRDefault="00080D9B">
      <w:pPr>
        <w:pStyle w:val="a3"/>
        <w:ind w:left="117" w:right="271"/>
      </w:pPr>
      <w:r>
        <w:t xml:space="preserve">Please send therefore your detailed travel itinerary to </w:t>
      </w:r>
      <w:r>
        <w:rPr>
          <w:b/>
        </w:rPr>
        <w:t>Kim-Won Pok</w:t>
      </w:r>
      <w:r>
        <w:t>, so that the transfer can be provided. If you order the transport, you must pay for it even if you later decide not to use it.</w:t>
      </w:r>
    </w:p>
    <w:p w:rsidR="006A6474" w:rsidRDefault="006A6474">
      <w:pPr>
        <w:pStyle w:val="a3"/>
      </w:pPr>
    </w:p>
    <w:p w:rsidR="006A6474" w:rsidRDefault="00080D9B">
      <w:pPr>
        <w:pStyle w:val="a3"/>
        <w:tabs>
          <w:tab w:val="left" w:pos="1737"/>
        </w:tabs>
        <w:ind w:left="117"/>
      </w:pPr>
      <w:r>
        <w:rPr>
          <w:b/>
        </w:rPr>
        <w:t>Scales</w:t>
      </w:r>
      <w:r>
        <w:rPr>
          <w:b/>
        </w:rPr>
        <w:tab/>
        <w:t xml:space="preserve">: </w:t>
      </w:r>
      <w:r>
        <w:t>Scales available at the venue and at the</w:t>
      </w:r>
      <w:r>
        <w:rPr>
          <w:spacing w:val="-7"/>
        </w:rPr>
        <w:t xml:space="preserve"> </w:t>
      </w:r>
      <w:r>
        <w:t>hotel</w:t>
      </w:r>
    </w:p>
    <w:p w:rsidR="006A6474" w:rsidRDefault="006A6474">
      <w:pPr>
        <w:pStyle w:val="a3"/>
        <w:spacing w:before="10"/>
        <w:rPr>
          <w:sz w:val="21"/>
        </w:rPr>
      </w:pPr>
    </w:p>
    <w:p w:rsidR="006A6474" w:rsidRDefault="00080D9B">
      <w:pPr>
        <w:pStyle w:val="a3"/>
        <w:tabs>
          <w:tab w:val="left" w:pos="1737"/>
        </w:tabs>
        <w:ind w:left="117"/>
      </w:pPr>
      <w:r>
        <w:rPr>
          <w:b/>
        </w:rPr>
        <w:t>Medals</w:t>
      </w:r>
      <w:r>
        <w:rPr>
          <w:b/>
        </w:rPr>
        <w:tab/>
        <w:t>:</w:t>
      </w:r>
      <w:r>
        <w:t>1st, 2nd and 3rd in their weight classes in each age</w:t>
      </w:r>
      <w:r>
        <w:rPr>
          <w:spacing w:val="-9"/>
        </w:rPr>
        <w:t xml:space="preserve"> </w:t>
      </w:r>
      <w:r>
        <w:t>category.</w:t>
      </w:r>
    </w:p>
    <w:p w:rsidR="006A6474" w:rsidRDefault="006A6474">
      <w:pPr>
        <w:pStyle w:val="a3"/>
      </w:pPr>
    </w:p>
    <w:p w:rsidR="006A6474" w:rsidRDefault="00080D9B">
      <w:pPr>
        <w:pStyle w:val="a3"/>
        <w:ind w:left="2038" w:right="295" w:hanging="1921"/>
      </w:pPr>
      <w:r>
        <w:rPr>
          <w:b/>
        </w:rPr>
        <w:t xml:space="preserve">Flag and anthem : </w:t>
      </w:r>
      <w:r>
        <w:t xml:space="preserve">Each participating nation must bring their National Flag and email (preferred) their National Anthem to </w:t>
      </w:r>
      <w:r w:rsidR="00D31733">
        <w:fldChar w:fldCharType="begin"/>
      </w:r>
      <w:r w:rsidR="00D31733">
        <w:instrText xml:space="preserve"> HYPERLINK "mailto:pokkimwon@hkwpa.org.hk" \h </w:instrText>
      </w:r>
      <w:r w:rsidR="00D31733">
        <w:fldChar w:fldCharType="separate"/>
      </w:r>
      <w:r>
        <w:rPr>
          <w:color w:val="0000FF"/>
          <w:u w:val="single" w:color="0000FF"/>
        </w:rPr>
        <w:t>pokkimwon@hkwpa.org.hk</w:t>
      </w:r>
      <w:r>
        <w:rPr>
          <w:color w:val="0000FF"/>
        </w:rPr>
        <w:t xml:space="preserve"> </w:t>
      </w:r>
      <w:r w:rsidR="00D31733">
        <w:rPr>
          <w:color w:val="0000FF"/>
        </w:rPr>
        <w:fldChar w:fldCharType="end"/>
      </w:r>
      <w:r>
        <w:t>or being CD/flash drive of their National Anthem.</w:t>
      </w:r>
    </w:p>
    <w:p w:rsidR="006A6474" w:rsidRDefault="006A6474">
      <w:pPr>
        <w:pStyle w:val="a3"/>
      </w:pPr>
    </w:p>
    <w:p w:rsidR="006A6474" w:rsidRDefault="00080D9B">
      <w:pPr>
        <w:pStyle w:val="a3"/>
        <w:tabs>
          <w:tab w:val="left" w:pos="1716"/>
        </w:tabs>
        <w:ind w:left="1953" w:right="115" w:hanging="1837"/>
        <w:jc w:val="both"/>
      </w:pPr>
      <w:r>
        <w:rPr>
          <w:b/>
        </w:rPr>
        <w:t>Photos</w:t>
      </w:r>
      <w:r>
        <w:rPr>
          <w:b/>
        </w:rPr>
        <w:tab/>
        <w:t>:</w:t>
      </w:r>
      <w:r>
        <w:rPr>
          <w:b/>
          <w:spacing w:val="-1"/>
        </w:rPr>
        <w:t xml:space="preserve"> </w:t>
      </w:r>
      <w:r>
        <w:t>Identification</w:t>
      </w:r>
      <w:r>
        <w:rPr>
          <w:spacing w:val="-4"/>
        </w:rPr>
        <w:t xml:space="preserve"> </w:t>
      </w:r>
      <w:r>
        <w:t>is</w:t>
      </w:r>
      <w:r>
        <w:rPr>
          <w:spacing w:val="-1"/>
        </w:rPr>
        <w:t xml:space="preserve"> </w:t>
      </w:r>
      <w:r>
        <w:t>necessary</w:t>
      </w:r>
      <w:r>
        <w:rPr>
          <w:spacing w:val="-5"/>
        </w:rPr>
        <w:t xml:space="preserve"> </w:t>
      </w:r>
      <w:r>
        <w:t>for</w:t>
      </w:r>
      <w:r>
        <w:rPr>
          <w:spacing w:val="-1"/>
        </w:rPr>
        <w:t xml:space="preserve"> </w:t>
      </w:r>
      <w:r>
        <w:t>security</w:t>
      </w:r>
      <w:r>
        <w:rPr>
          <w:spacing w:val="-4"/>
        </w:rPr>
        <w:t xml:space="preserve"> </w:t>
      </w:r>
      <w:r>
        <w:t>reasons;</w:t>
      </w:r>
      <w:r>
        <w:rPr>
          <w:spacing w:val="-3"/>
        </w:rPr>
        <w:t xml:space="preserve"> </w:t>
      </w:r>
      <w:r>
        <w:t>each</w:t>
      </w:r>
      <w:r>
        <w:rPr>
          <w:spacing w:val="-1"/>
        </w:rPr>
        <w:t xml:space="preserve"> </w:t>
      </w:r>
      <w:r>
        <w:t>nation</w:t>
      </w:r>
      <w:r>
        <w:rPr>
          <w:spacing w:val="-4"/>
        </w:rPr>
        <w:t xml:space="preserve"> </w:t>
      </w:r>
      <w:r>
        <w:t>must</w:t>
      </w:r>
      <w:r>
        <w:rPr>
          <w:spacing w:val="-1"/>
        </w:rPr>
        <w:t xml:space="preserve"> </w:t>
      </w:r>
      <w:r>
        <w:t>send</w:t>
      </w:r>
      <w:r>
        <w:rPr>
          <w:spacing w:val="-1"/>
        </w:rPr>
        <w:t xml:space="preserve"> </w:t>
      </w:r>
      <w:r>
        <w:t>one</w:t>
      </w:r>
      <w:r>
        <w:rPr>
          <w:spacing w:val="-1"/>
        </w:rPr>
        <w:t xml:space="preserve"> </w:t>
      </w:r>
      <w:r>
        <w:t>photo</w:t>
      </w:r>
      <w:r>
        <w:rPr>
          <w:spacing w:val="-5"/>
        </w:rPr>
        <w:t xml:space="preserve"> </w:t>
      </w:r>
      <w:r>
        <w:t>for</w:t>
      </w:r>
      <w:r>
        <w:rPr>
          <w:spacing w:val="-3"/>
        </w:rPr>
        <w:t xml:space="preserve"> </w:t>
      </w:r>
      <w:r>
        <w:t>each</w:t>
      </w:r>
      <w:r>
        <w:rPr>
          <w:spacing w:val="-6"/>
        </w:rPr>
        <w:t xml:space="preserve"> </w:t>
      </w:r>
      <w:r>
        <w:t>lifter, coach and official. Photos</w:t>
      </w:r>
      <w:r w:rsidR="006C54AA">
        <w:rPr>
          <w:lang w:val="en-US"/>
        </w:rPr>
        <w:t xml:space="preserve"> </w:t>
      </w:r>
      <w:r>
        <w:t>must be sent together with the final nominations. If possible, send a digital version by</w:t>
      </w:r>
      <w:r>
        <w:rPr>
          <w:spacing w:val="-6"/>
        </w:rPr>
        <w:t xml:space="preserve"> </w:t>
      </w:r>
      <w:r>
        <w:t>email.</w:t>
      </w:r>
    </w:p>
    <w:p w:rsidR="006A6474" w:rsidRDefault="006A6474">
      <w:pPr>
        <w:pStyle w:val="a3"/>
      </w:pPr>
    </w:p>
    <w:p w:rsidR="006A6474" w:rsidRDefault="00080D9B">
      <w:pPr>
        <w:pStyle w:val="a3"/>
        <w:spacing w:before="1"/>
        <w:ind w:left="2165" w:right="344" w:hanging="2048"/>
      </w:pPr>
      <w:r>
        <w:rPr>
          <w:b/>
        </w:rPr>
        <w:t xml:space="preserve">Opening Ceremony: </w:t>
      </w:r>
      <w:r w:rsidR="006C54AA">
        <w:rPr>
          <w:lang w:val="en-US"/>
        </w:rPr>
        <w:t>April</w:t>
      </w:r>
      <w:r>
        <w:t xml:space="preserve"> </w:t>
      </w:r>
      <w:r w:rsidR="006C54AA">
        <w:t>21</w:t>
      </w:r>
      <w:r w:rsidR="006C54AA">
        <w:rPr>
          <w:b/>
          <w:vertAlign w:val="superscript"/>
        </w:rPr>
        <w:t>st</w:t>
      </w:r>
      <w:r w:rsidR="006C54AA">
        <w:rPr>
          <w:b/>
        </w:rPr>
        <w:t xml:space="preserve"> </w:t>
      </w:r>
      <w:r>
        <w:t xml:space="preserve">at </w:t>
      </w:r>
      <w:r w:rsidR="006C54AA">
        <w:rPr>
          <w:lang w:val="en-US"/>
        </w:rPr>
        <w:t>competition venue</w:t>
      </w:r>
      <w:r>
        <w:t>. All representatives from each participating country shall take part in the Ceremony.</w:t>
      </w:r>
    </w:p>
    <w:p w:rsidR="006A6474" w:rsidRDefault="006A6474">
      <w:pPr>
        <w:pStyle w:val="a3"/>
        <w:spacing w:before="11"/>
        <w:rPr>
          <w:sz w:val="21"/>
        </w:rPr>
      </w:pPr>
    </w:p>
    <w:p w:rsidR="006A6474" w:rsidRDefault="00080D9B">
      <w:pPr>
        <w:ind w:left="117"/>
      </w:pPr>
      <w:r>
        <w:rPr>
          <w:b/>
        </w:rPr>
        <w:t xml:space="preserve">Closing Banquet : </w:t>
      </w:r>
      <w:r w:rsidR="0006575F">
        <w:rPr>
          <w:lang w:val="en-US"/>
        </w:rPr>
        <w:t>Saturday</w:t>
      </w:r>
      <w:r>
        <w:t xml:space="preserve"> 2</w:t>
      </w:r>
      <w:r w:rsidR="0006575F">
        <w:rPr>
          <w:lang w:val="en-US"/>
        </w:rPr>
        <w:t>6</w:t>
      </w:r>
      <w:r>
        <w:rPr>
          <w:vertAlign w:val="superscript"/>
        </w:rPr>
        <w:t>th</w:t>
      </w:r>
      <w:r w:rsidR="006C54AA">
        <w:t xml:space="preserve"> </w:t>
      </w:r>
      <w:r w:rsidR="006C54AA">
        <w:rPr>
          <w:lang w:val="en-US"/>
        </w:rPr>
        <w:t>April</w:t>
      </w:r>
      <w:r>
        <w:t xml:space="preserve"> </w:t>
      </w:r>
      <w:r w:rsidR="0006575F">
        <w:rPr>
          <w:lang w:val="en-US"/>
        </w:rPr>
        <w:t>12</w:t>
      </w:r>
      <w:r w:rsidR="006D40F5">
        <w:rPr>
          <w:lang w:val="en-US"/>
        </w:rPr>
        <w:t xml:space="preserve">:00 </w:t>
      </w:r>
      <w:r w:rsidR="0006575F">
        <w:rPr>
          <w:lang w:val="en-US"/>
        </w:rPr>
        <w:t>noon</w:t>
      </w:r>
      <w:r w:rsidR="006D40F5">
        <w:rPr>
          <w:lang w:val="en-US"/>
        </w:rPr>
        <w:t xml:space="preserve"> </w:t>
      </w:r>
      <w:r>
        <w:t>at the Hong Kong Happy Valley Jockey Club.</w:t>
      </w:r>
    </w:p>
    <w:p w:rsidR="006A6474" w:rsidRDefault="00080D9B">
      <w:pPr>
        <w:pStyle w:val="a3"/>
        <w:spacing w:before="1"/>
        <w:ind w:left="1863" w:right="6214"/>
        <w:jc w:val="center"/>
      </w:pPr>
      <w:r>
        <w:t>Price per ticket USD$</w:t>
      </w:r>
      <w:r w:rsidR="0047097E">
        <w:rPr>
          <w:lang w:val="en-US"/>
        </w:rPr>
        <w:t>50</w:t>
      </w:r>
      <w:r>
        <w:t>.</w:t>
      </w:r>
    </w:p>
    <w:p w:rsidR="006A6474" w:rsidRDefault="006A6474">
      <w:pPr>
        <w:pStyle w:val="a3"/>
        <w:spacing w:before="1"/>
      </w:pPr>
    </w:p>
    <w:p w:rsidR="006A6474" w:rsidRDefault="00080D9B">
      <w:pPr>
        <w:ind w:left="117"/>
      </w:pPr>
      <w:r>
        <w:rPr>
          <w:b/>
        </w:rPr>
        <w:t xml:space="preserve">Participation Fee : </w:t>
      </w:r>
      <w:r>
        <w:t>US$</w:t>
      </w:r>
      <w:r w:rsidR="006C54AA">
        <w:rPr>
          <w:lang w:val="en-US"/>
        </w:rPr>
        <w:t>9</w:t>
      </w:r>
      <w:r>
        <w:t>0 for each lifter must be paid before the Technical</w:t>
      </w:r>
      <w:r>
        <w:rPr>
          <w:spacing w:val="-25"/>
        </w:rPr>
        <w:t xml:space="preserve"> </w:t>
      </w:r>
      <w:r>
        <w:t>Meeting.</w:t>
      </w:r>
    </w:p>
    <w:p w:rsidR="006A6474" w:rsidRDefault="006A6474">
      <w:pPr>
        <w:pStyle w:val="a3"/>
        <w:spacing w:before="9"/>
        <w:rPr>
          <w:sz w:val="21"/>
        </w:rPr>
      </w:pPr>
    </w:p>
    <w:p w:rsidR="006A6474" w:rsidRDefault="00080D9B">
      <w:pPr>
        <w:ind w:left="117"/>
      </w:pPr>
      <w:r>
        <w:rPr>
          <w:b/>
        </w:rPr>
        <w:t xml:space="preserve">Anti-Doping Fee  : </w:t>
      </w:r>
      <w:r>
        <w:t>US$60 for each lifter must be paid before the Technical</w:t>
      </w:r>
      <w:r>
        <w:rPr>
          <w:spacing w:val="-27"/>
        </w:rPr>
        <w:t xml:space="preserve"> </w:t>
      </w:r>
      <w:r>
        <w:t>Meeting.</w:t>
      </w:r>
    </w:p>
    <w:p w:rsidR="006A6474" w:rsidRDefault="006A6474">
      <w:pPr>
        <w:pStyle w:val="a3"/>
        <w:spacing w:before="1"/>
      </w:pPr>
    </w:p>
    <w:p w:rsidR="006A6474" w:rsidRDefault="00080D9B">
      <w:pPr>
        <w:pStyle w:val="a3"/>
        <w:tabs>
          <w:tab w:val="left" w:pos="1757"/>
        </w:tabs>
        <w:ind w:left="1819" w:right="379" w:hanging="1702"/>
      </w:pPr>
      <w:r>
        <w:rPr>
          <w:b/>
        </w:rPr>
        <w:t>Nominations</w:t>
      </w:r>
      <w:r>
        <w:rPr>
          <w:b/>
        </w:rPr>
        <w:tab/>
        <w:t xml:space="preserve">: </w:t>
      </w:r>
      <w:r>
        <w:t>Team nomination forms must be in the hands of the Meet Director Josephine Wing-Yuk Ip, (</w:t>
      </w:r>
      <w:r w:rsidR="00D31733">
        <w:fldChar w:fldCharType="begin"/>
      </w:r>
      <w:r w:rsidR="00D31733">
        <w:instrText xml:space="preserve"> HYPERLINK "mailto:wyiphkucc@yahoo.com.hk" \h </w:instrText>
      </w:r>
      <w:r w:rsidR="00D31733">
        <w:fldChar w:fldCharType="separate"/>
      </w:r>
      <w:r>
        <w:rPr>
          <w:color w:val="0000FF"/>
          <w:u w:val="single" w:color="0000FF"/>
        </w:rPr>
        <w:t>wyiphkucc@yahoo.com.hk</w:t>
      </w:r>
      <w:r w:rsidR="00D31733">
        <w:rPr>
          <w:color w:val="0000FF"/>
          <w:u w:val="single" w:color="0000FF"/>
        </w:rPr>
        <w:fldChar w:fldCharType="end"/>
      </w:r>
      <w:r>
        <w:t xml:space="preserve">), APF Secretary </w:t>
      </w:r>
      <w:r w:rsidR="006C54AA">
        <w:rPr>
          <w:lang w:val="en-US"/>
        </w:rPr>
        <w:t>Rajesh</w:t>
      </w:r>
      <w:r w:rsidR="00626F77">
        <w:rPr>
          <w:lang w:val="en-US"/>
        </w:rPr>
        <w:t xml:space="preserve"> Tiwari</w:t>
      </w:r>
      <w:r>
        <w:t>(</w:t>
      </w:r>
      <w:r w:rsidR="00626F77" w:rsidRPr="00626F77">
        <w:rPr>
          <w:color w:val="0000FF"/>
          <w:u w:val="single"/>
          <w:lang w:val="en-US"/>
        </w:rPr>
        <w:t>rt@iccsr.org</w:t>
      </w:r>
      <w:r>
        <w:t xml:space="preserve">) and APF Technical Chairlady </w:t>
      </w:r>
      <w:r w:rsidR="006C54AA">
        <w:rPr>
          <w:lang w:val="en-US"/>
        </w:rPr>
        <w:t>Chen-</w:t>
      </w:r>
      <w:proofErr w:type="spellStart"/>
      <w:r w:rsidR="00626F77">
        <w:rPr>
          <w:lang w:val="en-US"/>
        </w:rPr>
        <w:t>Yeh</w:t>
      </w:r>
      <w:proofErr w:type="spellEnd"/>
      <w:r w:rsidR="006C54AA">
        <w:rPr>
          <w:lang w:val="en-US"/>
        </w:rPr>
        <w:t xml:space="preserve"> Chao </w:t>
      </w:r>
      <w:r>
        <w:t>(</w:t>
      </w:r>
      <w:r w:rsidR="00626F77" w:rsidRPr="00626F77">
        <w:rPr>
          <w:color w:val="0000FF"/>
          <w:u w:val="single"/>
          <w:lang w:val="en-US"/>
        </w:rPr>
        <w:t>chenyehchao@yahoo.com.tw</w:t>
      </w:r>
      <w:r>
        <w:t>). &amp; a copy to Kim-Won Pok (</w:t>
      </w:r>
      <w:hyperlink r:id="rId11">
        <w:r>
          <w:rPr>
            <w:color w:val="0000FF"/>
            <w:u w:val="single" w:color="0000FF"/>
          </w:rPr>
          <w:t>pokkimwon@hkwpa.org.hk</w:t>
        </w:r>
      </w:hyperlink>
      <w:r>
        <w:t>) not later</w:t>
      </w:r>
      <w:r>
        <w:rPr>
          <w:spacing w:val="1"/>
        </w:rPr>
        <w:t xml:space="preserve"> </w:t>
      </w:r>
      <w:r>
        <w:t>than:</w:t>
      </w:r>
    </w:p>
    <w:p w:rsidR="006A6474" w:rsidRDefault="006A6474">
      <w:pPr>
        <w:pStyle w:val="a3"/>
      </w:pPr>
    </w:p>
    <w:p w:rsidR="006A6474" w:rsidRDefault="00080D9B">
      <w:pPr>
        <w:pStyle w:val="a3"/>
        <w:spacing w:line="242" w:lineRule="auto"/>
        <w:ind w:left="2614" w:right="145" w:hanging="2497"/>
      </w:pPr>
      <w:r>
        <w:rPr>
          <w:b/>
        </w:rPr>
        <w:t>Preliminary nomination</w:t>
      </w:r>
      <w:r>
        <w:t>: 2</w:t>
      </w:r>
      <w:r w:rsidR="00515560">
        <w:rPr>
          <w:lang w:val="en-US"/>
        </w:rPr>
        <w:t>1st</w:t>
      </w:r>
      <w:r>
        <w:t xml:space="preserve"> </w:t>
      </w:r>
      <w:r w:rsidR="006C54AA">
        <w:rPr>
          <w:lang w:val="en-US"/>
        </w:rPr>
        <w:t>Feb</w:t>
      </w:r>
      <w:r w:rsidR="006C54AA">
        <w:t>, 201</w:t>
      </w:r>
      <w:r w:rsidR="006C54AA">
        <w:rPr>
          <w:lang w:val="en-US"/>
        </w:rPr>
        <w:t>9</w:t>
      </w:r>
      <w:r>
        <w:t xml:space="preserve"> (complete filled in preliminary form must be sent. No final nomination will be accepted if complete filled in the preliminary was not sent).</w:t>
      </w:r>
    </w:p>
    <w:p w:rsidR="006A6474" w:rsidRDefault="006A6474">
      <w:pPr>
        <w:pStyle w:val="a3"/>
        <w:spacing w:before="6"/>
        <w:rPr>
          <w:sz w:val="21"/>
        </w:rPr>
      </w:pPr>
    </w:p>
    <w:p w:rsidR="006A6474" w:rsidRDefault="00080D9B">
      <w:pPr>
        <w:ind w:left="117"/>
      </w:pPr>
      <w:r>
        <w:rPr>
          <w:b/>
        </w:rPr>
        <w:t xml:space="preserve">Final nomination : </w:t>
      </w:r>
      <w:r w:rsidR="006C54AA">
        <w:rPr>
          <w:lang w:val="en-US"/>
        </w:rPr>
        <w:t>3</w:t>
      </w:r>
      <w:r w:rsidR="00515560">
        <w:rPr>
          <w:lang w:val="en-US"/>
        </w:rPr>
        <w:t>0th</w:t>
      </w:r>
      <w:r w:rsidR="006C54AA">
        <w:t xml:space="preserve"> </w:t>
      </w:r>
      <w:r w:rsidR="006C54AA">
        <w:rPr>
          <w:lang w:val="en-US"/>
        </w:rPr>
        <w:t>March</w:t>
      </w:r>
      <w:r>
        <w:t>, 201</w:t>
      </w:r>
      <w:r w:rsidR="006C54AA">
        <w:rPr>
          <w:lang w:val="en-US"/>
        </w:rPr>
        <w:t>9</w:t>
      </w:r>
      <w:r>
        <w:t xml:space="preserve"> (later entries will not be accepted)</w:t>
      </w:r>
    </w:p>
    <w:p w:rsidR="006A6474" w:rsidRDefault="006A6474">
      <w:pPr>
        <w:pStyle w:val="a3"/>
        <w:spacing w:before="1"/>
      </w:pPr>
    </w:p>
    <w:p w:rsidR="006A6474" w:rsidRPr="00540C68" w:rsidRDefault="00080D9B" w:rsidP="00540C68">
      <w:pPr>
        <w:pStyle w:val="a3"/>
        <w:ind w:left="1961" w:right="820" w:hanging="1844"/>
        <w:rPr>
          <w:lang w:val="en-US"/>
        </w:rPr>
        <w:sectPr w:rsidR="006A6474" w:rsidRPr="00540C68">
          <w:headerReference w:type="default" r:id="rId12"/>
          <w:footerReference w:type="default" r:id="rId13"/>
          <w:pgSz w:w="11910" w:h="16840"/>
          <w:pgMar w:top="2640" w:right="620" w:bottom="880" w:left="960" w:header="380" w:footer="699" w:gutter="0"/>
          <w:cols w:space="720"/>
        </w:sectPr>
      </w:pPr>
      <w:r>
        <w:rPr>
          <w:b/>
        </w:rPr>
        <w:t xml:space="preserve">Correspondence </w:t>
      </w:r>
      <w:r>
        <w:t>: E-Mails regarding the championships must be sent to Pok Kim Won (</w:t>
      </w:r>
      <w:hyperlink r:id="rId14">
        <w:r>
          <w:rPr>
            <w:color w:val="0000FF"/>
            <w:u w:val="single" w:color="0000FF"/>
          </w:rPr>
          <w:t>pokkimwon@hkwpa.org.hk</w:t>
        </w:r>
      </w:hyperlink>
      <w:r>
        <w:t>) &amp; a copy to the Meet Director Josephine Wing-Yuk Ip, (</w:t>
      </w:r>
      <w:r w:rsidR="001C70A9">
        <w:fldChar w:fldCharType="begin"/>
      </w:r>
      <w:r w:rsidR="001C70A9">
        <w:instrText xml:space="preserve"> HYPERLINK "mailto:wyiphkucc@yahoo.com.hk" \h </w:instrText>
      </w:r>
      <w:r w:rsidR="001C70A9">
        <w:fldChar w:fldCharType="separate"/>
      </w:r>
      <w:r>
        <w:rPr>
          <w:color w:val="0000FF"/>
          <w:u w:val="single" w:color="0000FF"/>
        </w:rPr>
        <w:t>wyiphkucc@yahoo.com.hk</w:t>
      </w:r>
      <w:r w:rsidR="001C70A9">
        <w:rPr>
          <w:color w:val="0000FF"/>
          <w:u w:val="single" w:color="0000FF"/>
        </w:rPr>
        <w:fldChar w:fldCharType="end"/>
      </w:r>
      <w:r w:rsidR="00540C68">
        <w:rPr>
          <w:lang w:val="en-US"/>
        </w:rPr>
        <w:t>)</w:t>
      </w:r>
    </w:p>
    <w:p w:rsidR="006A6474" w:rsidRDefault="00080D9B" w:rsidP="00540C68">
      <w:pPr>
        <w:pStyle w:val="3"/>
        <w:spacing w:line="240" w:lineRule="auto"/>
        <w:ind w:left="0"/>
      </w:pPr>
      <w:r>
        <w:lastRenderedPageBreak/>
        <w:t>Important Items to Remember:</w:t>
      </w:r>
    </w:p>
    <w:p w:rsidR="006A6474" w:rsidRDefault="006A6474">
      <w:pPr>
        <w:pStyle w:val="a3"/>
        <w:spacing w:before="7"/>
        <w:rPr>
          <w:b/>
          <w:sz w:val="21"/>
        </w:rPr>
      </w:pPr>
    </w:p>
    <w:p w:rsidR="006A6474" w:rsidRDefault="00080D9B">
      <w:pPr>
        <w:pStyle w:val="a3"/>
        <w:spacing w:before="1"/>
        <w:ind w:left="117" w:right="111"/>
        <w:jc w:val="both"/>
      </w:pPr>
      <w:r>
        <w:t xml:space="preserve">Preliminary nomination forms must be sent not later than 60 days before the date of the Championship. Final nominations must be submitted no later than 21 days before the date of the Championship and must include only names from the preliminary nomination (i.e. only lifters from the preliminary nomination can be replaced by a </w:t>
      </w:r>
      <w:r w:rsidR="00203614">
        <w:rPr>
          <w:lang w:val="en-US"/>
        </w:rPr>
        <w:t>nominated reserved lifter</w:t>
      </w:r>
      <w:r>
        <w:t>. No new nominations will be accepted).</w:t>
      </w:r>
    </w:p>
    <w:p w:rsidR="006A6474" w:rsidRDefault="006A6474">
      <w:pPr>
        <w:pStyle w:val="a3"/>
        <w:spacing w:before="11"/>
        <w:rPr>
          <w:sz w:val="21"/>
        </w:rPr>
      </w:pPr>
    </w:p>
    <w:p w:rsidR="006A6474" w:rsidRDefault="00080D9B">
      <w:pPr>
        <w:pStyle w:val="a3"/>
        <w:ind w:left="117" w:right="118"/>
        <w:jc w:val="both"/>
      </w:pPr>
      <w:r>
        <w:t xml:space="preserve">According Technical Rules [Page 4, item 7] at the final nomination you must definite list the athletes, who will take part in the championship. </w:t>
      </w:r>
      <w:r>
        <w:rPr>
          <w:u w:val="single"/>
        </w:rPr>
        <w:t>At the Technical meeting you can only delete athletes from your final nomination</w:t>
      </w:r>
      <w:r>
        <w:t xml:space="preserve"> </w:t>
      </w:r>
      <w:r>
        <w:rPr>
          <w:u w:val="single"/>
        </w:rPr>
        <w:t>no more change by weight class of any athlete is possible. The final nomination is valid for the competition.</w:t>
      </w:r>
    </w:p>
    <w:p w:rsidR="006A6474" w:rsidRDefault="006A6474">
      <w:pPr>
        <w:pStyle w:val="a3"/>
        <w:spacing w:before="11"/>
        <w:rPr>
          <w:sz w:val="13"/>
        </w:rPr>
      </w:pPr>
    </w:p>
    <w:p w:rsidR="006A6474" w:rsidRDefault="00080D9B">
      <w:pPr>
        <w:pStyle w:val="a3"/>
        <w:spacing w:before="92"/>
        <w:ind w:left="117" w:right="120"/>
        <w:jc w:val="both"/>
      </w:pPr>
      <w:r>
        <w:t xml:space="preserve">Changes may occur to the time table of events. All changes will take place at the technical meeting that will be held on </w:t>
      </w:r>
      <w:r w:rsidR="006C54AA">
        <w:rPr>
          <w:lang w:val="en-US"/>
        </w:rPr>
        <w:t>S</w:t>
      </w:r>
      <w:r w:rsidR="00515560">
        <w:rPr>
          <w:lang w:val="en-US"/>
        </w:rPr>
        <w:t>aturday</w:t>
      </w:r>
      <w:r>
        <w:t>, 2</w:t>
      </w:r>
      <w:r w:rsidR="00515560">
        <w:rPr>
          <w:lang w:val="en-US"/>
        </w:rPr>
        <w:t>0th</w:t>
      </w:r>
      <w:r>
        <w:rPr>
          <w:vertAlign w:val="superscript"/>
        </w:rPr>
        <w:t>t</w:t>
      </w:r>
      <w:r>
        <w:t xml:space="preserve"> </w:t>
      </w:r>
      <w:r w:rsidR="006C54AA">
        <w:rPr>
          <w:lang w:val="en-US"/>
        </w:rPr>
        <w:t>April</w:t>
      </w:r>
      <w:r>
        <w:t>.</w:t>
      </w:r>
    </w:p>
    <w:p w:rsidR="006A6474" w:rsidRDefault="006A6474">
      <w:pPr>
        <w:pStyle w:val="a3"/>
        <w:spacing w:before="1"/>
      </w:pPr>
    </w:p>
    <w:p w:rsidR="006A6474" w:rsidRPr="00203614" w:rsidRDefault="00080D9B">
      <w:pPr>
        <w:pStyle w:val="a3"/>
        <w:ind w:left="117" w:right="119"/>
        <w:jc w:val="both"/>
        <w:rPr>
          <w:lang w:val="en-US"/>
        </w:rPr>
      </w:pPr>
      <w:r>
        <w:t>Victory Ceremonies will be held at the end of each lifting session. It is mandatory that each athlete wears their National Team Track Suit for the award presentation.</w:t>
      </w:r>
      <w:r w:rsidR="00203614">
        <w:rPr>
          <w:lang w:val="en-US"/>
        </w:rPr>
        <w:t xml:space="preserve"> Those athletes do not wear track suits will be forbidden to collect medals at the platform. The medals will be given to team leaders after the award ceremony.</w:t>
      </w:r>
    </w:p>
    <w:p w:rsidR="006A6474" w:rsidRDefault="006A6474">
      <w:pPr>
        <w:pStyle w:val="a3"/>
      </w:pPr>
    </w:p>
    <w:p w:rsidR="006A6474" w:rsidRDefault="00080D9B">
      <w:pPr>
        <w:pStyle w:val="a3"/>
        <w:ind w:left="117" w:right="111"/>
        <w:jc w:val="both"/>
      </w:pPr>
      <w:r>
        <w:t>If the organizer does not receive a confirmed cancellations of hotel rooms at least 7 days prior to the championship, all hotel costs will be the responsibility of nominated lifters and officials. The same applies to participation and anti-doping fees (IPF-By-Laws 105.5.2).</w:t>
      </w:r>
    </w:p>
    <w:p w:rsidR="006A6474" w:rsidRDefault="006A6474">
      <w:pPr>
        <w:pStyle w:val="a3"/>
        <w:spacing w:before="10"/>
        <w:rPr>
          <w:sz w:val="21"/>
        </w:rPr>
      </w:pPr>
    </w:p>
    <w:p w:rsidR="006A6474" w:rsidRDefault="00080D9B">
      <w:pPr>
        <w:pStyle w:val="a3"/>
        <w:ind w:left="117" w:right="109"/>
        <w:jc w:val="both"/>
      </w:pPr>
      <w:r>
        <w:t>All athletes, coaches, referees and officials  from each  federation  have  to book their  rooms  by the  organizer and have to stay in the official hotel during the championship. If athletes, coaches, referees or officials do not stay in the official hotel during the championship, they will be obliged to pay an administration fee of € 100 per person to the organizer. Failure to comply will have the effect that they will not receive accreditation and will be excluded from that championship (IPF By-laws</w:t>
      </w:r>
      <w:r>
        <w:rPr>
          <w:spacing w:val="-7"/>
        </w:rPr>
        <w:t xml:space="preserve"> </w:t>
      </w:r>
      <w:r>
        <w:t>105.4.4).</w:t>
      </w:r>
    </w:p>
    <w:p w:rsidR="006A6474" w:rsidRDefault="006A6474">
      <w:pPr>
        <w:pStyle w:val="a3"/>
        <w:spacing w:before="1"/>
      </w:pPr>
    </w:p>
    <w:p w:rsidR="006A6474" w:rsidRDefault="00080D9B">
      <w:pPr>
        <w:pStyle w:val="a3"/>
        <w:spacing w:before="1"/>
        <w:ind w:left="117" w:right="110"/>
        <w:jc w:val="both"/>
      </w:pPr>
      <w:r>
        <w:rPr>
          <w:b/>
        </w:rPr>
        <w:t xml:space="preserve">Indemnity &amp; Insurance: </w:t>
      </w:r>
      <w:r>
        <w:t>All participating federations and its delegated athletes and officials agree to indemnity and not hold the organizing committee accountable for and against any claims for personal injury, financial loss, death or property damage, in any form, arising out of or in any way resulting from the participation in, postponement or cancellation of the said Asian Championships.</w:t>
      </w:r>
    </w:p>
    <w:p w:rsidR="006A6474" w:rsidRDefault="006A6474">
      <w:pPr>
        <w:jc w:val="both"/>
        <w:rPr>
          <w:lang w:val="en-US"/>
        </w:rPr>
      </w:pPr>
    </w:p>
    <w:p w:rsidR="00540C68" w:rsidRDefault="00540C68">
      <w:pPr>
        <w:jc w:val="both"/>
        <w:rPr>
          <w:lang w:val="en-US"/>
        </w:rPr>
      </w:pPr>
    </w:p>
    <w:p w:rsidR="00540C68" w:rsidRPr="00540C68" w:rsidRDefault="00540C68" w:rsidP="00540C68">
      <w:pPr>
        <w:rPr>
          <w:lang w:val="en-US"/>
        </w:rPr>
        <w:sectPr w:rsidR="00540C68" w:rsidRPr="00540C68">
          <w:pgSz w:w="11910" w:h="16840"/>
          <w:pgMar w:top="2640" w:right="620" w:bottom="880" w:left="960" w:header="380" w:footer="699" w:gutter="0"/>
          <w:cols w:space="720"/>
        </w:sectPr>
      </w:pPr>
      <w:r w:rsidRPr="00540C68">
        <w:rPr>
          <w:b/>
          <w:lang w:val="en-US"/>
        </w:rPr>
        <w:t>APF President</w:t>
      </w:r>
      <w:r>
        <w:rPr>
          <w:lang w:val="en-US"/>
        </w:rPr>
        <w:t xml:space="preserve"> - </w:t>
      </w:r>
      <w:proofErr w:type="spellStart"/>
      <w:r>
        <w:rPr>
          <w:lang w:val="en-US"/>
        </w:rPr>
        <w:t>Farshid</w:t>
      </w:r>
      <w:proofErr w:type="spellEnd"/>
      <w:r>
        <w:rPr>
          <w:lang w:val="en-US"/>
        </w:rPr>
        <w:t xml:space="preserve"> </w:t>
      </w:r>
      <w:proofErr w:type="spellStart"/>
      <w:r>
        <w:rPr>
          <w:lang w:val="en-US"/>
        </w:rPr>
        <w:t>Soltani</w:t>
      </w:r>
      <w:proofErr w:type="spellEnd"/>
      <w:r>
        <w:rPr>
          <w:lang w:val="en-US"/>
        </w:rPr>
        <w:br/>
      </w:r>
      <w:r w:rsidRPr="00540C68">
        <w:rPr>
          <w:b/>
          <w:lang w:val="en-US"/>
        </w:rPr>
        <w:t>APF General Secretary</w:t>
      </w:r>
      <w:r>
        <w:rPr>
          <w:lang w:val="en-US"/>
        </w:rPr>
        <w:t xml:space="preserve"> – Rajesh Tiwari</w:t>
      </w:r>
      <w:r>
        <w:rPr>
          <w:lang w:val="en-US"/>
        </w:rPr>
        <w:br/>
      </w:r>
      <w:bookmarkStart w:id="0" w:name="_GoBack"/>
      <w:r w:rsidRPr="00540C68">
        <w:rPr>
          <w:b/>
          <w:lang w:val="en-US"/>
        </w:rPr>
        <w:t>Meet Director</w:t>
      </w:r>
      <w:r>
        <w:rPr>
          <w:lang w:val="en-US"/>
        </w:rPr>
        <w:t xml:space="preserve"> </w:t>
      </w:r>
      <w:bookmarkEnd w:id="0"/>
      <w:r>
        <w:rPr>
          <w:lang w:val="en-US"/>
        </w:rPr>
        <w:t xml:space="preserve">- </w:t>
      </w:r>
      <w:r w:rsidRPr="00540C68">
        <w:rPr>
          <w:lang w:val="en-US"/>
        </w:rPr>
        <w:t xml:space="preserve">Josephine Wing-Yuk </w:t>
      </w:r>
      <w:proofErr w:type="spellStart"/>
      <w:r w:rsidRPr="00540C68">
        <w:rPr>
          <w:lang w:val="en-US"/>
        </w:rPr>
        <w:t>Ip</w:t>
      </w:r>
      <w:proofErr w:type="spellEnd"/>
    </w:p>
    <w:p w:rsidR="006A6474" w:rsidRDefault="006A6474">
      <w:pPr>
        <w:pStyle w:val="a3"/>
        <w:rPr>
          <w:sz w:val="20"/>
        </w:rPr>
      </w:pPr>
    </w:p>
    <w:p w:rsidR="006A6474" w:rsidRDefault="006A6474">
      <w:pPr>
        <w:pStyle w:val="a3"/>
        <w:spacing w:before="8"/>
        <w:rPr>
          <w:sz w:val="28"/>
        </w:rPr>
      </w:pPr>
    </w:p>
    <w:p w:rsidR="006A6474" w:rsidRDefault="00080D9B">
      <w:pPr>
        <w:pStyle w:val="1"/>
        <w:spacing w:before="89"/>
      </w:pPr>
      <w:r>
        <w:rPr>
          <w:u w:val="thick"/>
        </w:rPr>
        <w:t>Asian Powerlifting Championships 201</w:t>
      </w:r>
      <w:r w:rsidR="006020FE">
        <w:rPr>
          <w:u w:val="thick"/>
          <w:lang w:val="en-US"/>
        </w:rPr>
        <w:t>9</w:t>
      </w:r>
      <w:r>
        <w:rPr>
          <w:u w:val="thick"/>
        </w:rPr>
        <w:t xml:space="preserve"> Competition Schedule (Tentative)</w:t>
      </w:r>
    </w:p>
    <w:p w:rsidR="006A6474" w:rsidRDefault="006A6474">
      <w:pPr>
        <w:pStyle w:val="a3"/>
        <w:rPr>
          <w:b/>
          <w:sz w:val="20"/>
        </w:rPr>
      </w:pPr>
    </w:p>
    <w:p w:rsidR="006A6474" w:rsidRDefault="006A6474">
      <w:pPr>
        <w:pStyle w:val="a3"/>
        <w:spacing w:before="2"/>
        <w:rPr>
          <w:b/>
          <w:sz w:val="28"/>
        </w:rPr>
      </w:pPr>
    </w:p>
    <w:tbl>
      <w:tblPr>
        <w:tblW w:w="1006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6"/>
        <w:gridCol w:w="2049"/>
        <w:gridCol w:w="42"/>
        <w:gridCol w:w="2091"/>
        <w:gridCol w:w="2091"/>
        <w:gridCol w:w="2189"/>
      </w:tblGrid>
      <w:tr w:rsidR="006A6474" w:rsidTr="00132CF2">
        <w:trPr>
          <w:trHeight w:val="277"/>
        </w:trPr>
        <w:tc>
          <w:tcPr>
            <w:tcW w:w="1606" w:type="dxa"/>
            <w:vMerge w:val="restart"/>
          </w:tcPr>
          <w:p w:rsidR="006A6474" w:rsidRDefault="006A6474">
            <w:pPr>
              <w:pStyle w:val="TableParagraph"/>
              <w:spacing w:line="240" w:lineRule="auto"/>
              <w:ind w:left="0"/>
              <w:jc w:val="left"/>
              <w:rPr>
                <w:b/>
                <w:sz w:val="26"/>
              </w:rPr>
            </w:pPr>
          </w:p>
          <w:p w:rsidR="006A6474" w:rsidRDefault="006A6474">
            <w:pPr>
              <w:pStyle w:val="TableParagraph"/>
              <w:spacing w:before="6" w:line="240" w:lineRule="auto"/>
              <w:ind w:left="0"/>
              <w:jc w:val="left"/>
              <w:rPr>
                <w:b/>
                <w:sz w:val="23"/>
              </w:rPr>
            </w:pPr>
          </w:p>
          <w:p w:rsidR="006A6474" w:rsidRPr="00F00986" w:rsidRDefault="00080D9B" w:rsidP="00132CF2">
            <w:pPr>
              <w:pStyle w:val="TableParagraph"/>
              <w:spacing w:line="240" w:lineRule="auto"/>
              <w:ind w:left="567" w:right="561"/>
              <w:rPr>
                <w:b/>
                <w:sz w:val="24"/>
                <w:lang w:val="en-US"/>
              </w:rPr>
            </w:pPr>
            <w:r>
              <w:rPr>
                <w:b/>
                <w:sz w:val="24"/>
              </w:rPr>
              <w:t>2</w:t>
            </w:r>
            <w:r w:rsidR="00132CF2">
              <w:rPr>
                <w:b/>
                <w:sz w:val="24"/>
                <w:lang w:val="en-US"/>
              </w:rPr>
              <w:t>0</w:t>
            </w:r>
            <w:r>
              <w:rPr>
                <w:b/>
                <w:sz w:val="24"/>
              </w:rPr>
              <w:t>/</w:t>
            </w:r>
            <w:r w:rsidR="00F00986">
              <w:rPr>
                <w:b/>
                <w:sz w:val="24"/>
                <w:lang w:val="en-US"/>
              </w:rPr>
              <w:t>4</w:t>
            </w:r>
          </w:p>
        </w:tc>
        <w:tc>
          <w:tcPr>
            <w:tcW w:w="2091" w:type="dxa"/>
            <w:gridSpan w:val="2"/>
          </w:tcPr>
          <w:p w:rsidR="006A6474" w:rsidRDefault="00080D9B">
            <w:pPr>
              <w:pStyle w:val="TableParagraph"/>
              <w:spacing w:line="258" w:lineRule="exact"/>
              <w:ind w:right="247"/>
              <w:rPr>
                <w:b/>
                <w:sz w:val="24"/>
              </w:rPr>
            </w:pPr>
            <w:r>
              <w:rPr>
                <w:b/>
                <w:sz w:val="24"/>
              </w:rPr>
              <w:t>Time</w:t>
            </w:r>
          </w:p>
        </w:tc>
        <w:tc>
          <w:tcPr>
            <w:tcW w:w="6371" w:type="dxa"/>
            <w:gridSpan w:val="3"/>
          </w:tcPr>
          <w:p w:rsidR="006A6474" w:rsidRDefault="00080D9B">
            <w:pPr>
              <w:pStyle w:val="TableParagraph"/>
              <w:spacing w:line="258" w:lineRule="exact"/>
              <w:ind w:left="2118" w:right="2109"/>
              <w:rPr>
                <w:b/>
                <w:sz w:val="24"/>
              </w:rPr>
            </w:pPr>
            <w:r>
              <w:rPr>
                <w:b/>
                <w:sz w:val="24"/>
              </w:rPr>
              <w:t>Event</w:t>
            </w:r>
          </w:p>
        </w:tc>
      </w:tr>
      <w:tr w:rsidR="006A6474" w:rsidTr="00132CF2">
        <w:trPr>
          <w:trHeight w:val="275"/>
        </w:trPr>
        <w:tc>
          <w:tcPr>
            <w:tcW w:w="1606" w:type="dxa"/>
            <w:vMerge/>
            <w:tcBorders>
              <w:top w:val="nil"/>
            </w:tcBorders>
          </w:tcPr>
          <w:p w:rsidR="006A6474" w:rsidRDefault="006A6474">
            <w:pPr>
              <w:rPr>
                <w:sz w:val="2"/>
                <w:szCs w:val="2"/>
              </w:rPr>
            </w:pPr>
          </w:p>
        </w:tc>
        <w:tc>
          <w:tcPr>
            <w:tcW w:w="2091" w:type="dxa"/>
            <w:gridSpan w:val="2"/>
          </w:tcPr>
          <w:p w:rsidR="006A6474" w:rsidRPr="006020FE" w:rsidRDefault="006020FE">
            <w:pPr>
              <w:pStyle w:val="TableParagraph"/>
              <w:ind w:right="246"/>
              <w:rPr>
                <w:sz w:val="24"/>
                <w:lang w:val="en-US"/>
              </w:rPr>
            </w:pPr>
            <w:r>
              <w:rPr>
                <w:sz w:val="24"/>
                <w:lang w:val="en-US"/>
              </w:rPr>
              <w:t>14:00</w:t>
            </w:r>
          </w:p>
        </w:tc>
        <w:tc>
          <w:tcPr>
            <w:tcW w:w="6371" w:type="dxa"/>
            <w:gridSpan w:val="3"/>
          </w:tcPr>
          <w:p w:rsidR="006A6474" w:rsidRDefault="006020FE" w:rsidP="006020FE">
            <w:pPr>
              <w:pStyle w:val="TableParagraph"/>
              <w:ind w:left="2118" w:right="2114"/>
              <w:rPr>
                <w:sz w:val="24"/>
              </w:rPr>
            </w:pPr>
            <w:r>
              <w:rPr>
                <w:sz w:val="24"/>
              </w:rPr>
              <w:t xml:space="preserve">Referee Clinic Referee Examination </w:t>
            </w:r>
          </w:p>
        </w:tc>
      </w:tr>
      <w:tr w:rsidR="006A6474" w:rsidTr="00132CF2">
        <w:trPr>
          <w:trHeight w:val="276"/>
        </w:trPr>
        <w:tc>
          <w:tcPr>
            <w:tcW w:w="1606" w:type="dxa"/>
            <w:vMerge/>
            <w:tcBorders>
              <w:top w:val="nil"/>
            </w:tcBorders>
          </w:tcPr>
          <w:p w:rsidR="006A6474" w:rsidRDefault="006A6474">
            <w:pPr>
              <w:rPr>
                <w:sz w:val="2"/>
                <w:szCs w:val="2"/>
              </w:rPr>
            </w:pPr>
          </w:p>
        </w:tc>
        <w:tc>
          <w:tcPr>
            <w:tcW w:w="2091" w:type="dxa"/>
            <w:gridSpan w:val="2"/>
          </w:tcPr>
          <w:p w:rsidR="006A6474" w:rsidRPr="006020FE" w:rsidRDefault="0006575F">
            <w:pPr>
              <w:pStyle w:val="TableParagraph"/>
              <w:ind w:right="246"/>
              <w:rPr>
                <w:sz w:val="24"/>
                <w:lang w:val="en-US"/>
              </w:rPr>
            </w:pPr>
            <w:r>
              <w:rPr>
                <w:sz w:val="24"/>
                <w:lang w:val="en-US"/>
              </w:rPr>
              <w:t>20</w:t>
            </w:r>
            <w:r w:rsidR="006020FE">
              <w:rPr>
                <w:sz w:val="24"/>
                <w:lang w:val="en-US"/>
              </w:rPr>
              <w:t>:00</w:t>
            </w:r>
          </w:p>
        </w:tc>
        <w:tc>
          <w:tcPr>
            <w:tcW w:w="6371" w:type="dxa"/>
            <w:gridSpan w:val="3"/>
          </w:tcPr>
          <w:p w:rsidR="006A6474" w:rsidRDefault="006020FE">
            <w:pPr>
              <w:pStyle w:val="TableParagraph"/>
              <w:ind w:left="2118" w:right="2115"/>
              <w:rPr>
                <w:sz w:val="24"/>
                <w:lang w:val="en-US"/>
              </w:rPr>
            </w:pPr>
            <w:r>
              <w:rPr>
                <w:sz w:val="24"/>
              </w:rPr>
              <w:t>Technical Meeting</w:t>
            </w:r>
          </w:p>
          <w:p w:rsidR="006020FE" w:rsidRPr="006020FE" w:rsidRDefault="006020FE">
            <w:pPr>
              <w:pStyle w:val="TableParagraph"/>
              <w:ind w:left="2118" w:right="2115"/>
              <w:rPr>
                <w:sz w:val="24"/>
                <w:lang w:val="en-US"/>
              </w:rPr>
            </w:pPr>
            <w:r>
              <w:rPr>
                <w:sz w:val="24"/>
              </w:rPr>
              <w:t>Anti-Doping Seminar</w:t>
            </w:r>
          </w:p>
        </w:tc>
      </w:tr>
      <w:tr w:rsidR="00132CF2" w:rsidTr="00132CF2">
        <w:trPr>
          <w:trHeight w:val="275"/>
        </w:trPr>
        <w:tc>
          <w:tcPr>
            <w:tcW w:w="1606" w:type="dxa"/>
            <w:vMerge w:val="restart"/>
          </w:tcPr>
          <w:p w:rsidR="00132CF2" w:rsidRDefault="00132CF2">
            <w:pPr>
              <w:pStyle w:val="TableParagraph"/>
              <w:spacing w:before="4" w:line="240" w:lineRule="auto"/>
              <w:ind w:left="0"/>
              <w:jc w:val="left"/>
              <w:rPr>
                <w:b/>
                <w:sz w:val="23"/>
              </w:rPr>
            </w:pPr>
          </w:p>
          <w:p w:rsidR="00132CF2" w:rsidRDefault="00132CF2" w:rsidP="00132CF2">
            <w:pPr>
              <w:pStyle w:val="TableParagraph"/>
              <w:spacing w:line="240" w:lineRule="auto"/>
              <w:ind w:left="567" w:right="561"/>
              <w:rPr>
                <w:b/>
                <w:sz w:val="23"/>
              </w:rPr>
            </w:pPr>
            <w:r>
              <w:rPr>
                <w:b/>
                <w:sz w:val="24"/>
              </w:rPr>
              <w:t>2</w:t>
            </w:r>
            <w:r>
              <w:rPr>
                <w:b/>
                <w:sz w:val="24"/>
                <w:lang w:val="en-US"/>
              </w:rPr>
              <w:t>1</w:t>
            </w:r>
            <w:r>
              <w:rPr>
                <w:b/>
                <w:sz w:val="24"/>
              </w:rPr>
              <w:t>/</w:t>
            </w:r>
            <w:r>
              <w:rPr>
                <w:b/>
                <w:sz w:val="24"/>
                <w:lang w:val="en-US"/>
              </w:rPr>
              <w:t>4</w:t>
            </w:r>
          </w:p>
        </w:tc>
        <w:tc>
          <w:tcPr>
            <w:tcW w:w="2091" w:type="dxa"/>
            <w:gridSpan w:val="2"/>
          </w:tcPr>
          <w:p w:rsidR="00132CF2" w:rsidRPr="00387F11" w:rsidRDefault="00132CF2" w:rsidP="00132CF2">
            <w:pPr>
              <w:pStyle w:val="TableParagraph"/>
              <w:ind w:right="248"/>
              <w:rPr>
                <w:b/>
                <w:sz w:val="24"/>
                <w:lang w:val="en-US"/>
              </w:rPr>
            </w:pPr>
            <w:r>
              <w:rPr>
                <w:sz w:val="24"/>
                <w:lang w:val="en-US"/>
              </w:rPr>
              <w:t>09:00</w:t>
            </w:r>
          </w:p>
        </w:tc>
        <w:tc>
          <w:tcPr>
            <w:tcW w:w="6371" w:type="dxa"/>
            <w:gridSpan w:val="3"/>
          </w:tcPr>
          <w:p w:rsidR="00132CF2" w:rsidRDefault="00132CF2">
            <w:pPr>
              <w:pStyle w:val="TableParagraph"/>
              <w:ind w:left="134" w:right="131"/>
              <w:rPr>
                <w:b/>
                <w:sz w:val="24"/>
              </w:rPr>
            </w:pPr>
            <w:r>
              <w:rPr>
                <w:sz w:val="24"/>
              </w:rPr>
              <w:t>APF Annual Congress</w:t>
            </w:r>
          </w:p>
        </w:tc>
      </w:tr>
      <w:tr w:rsidR="00132CF2" w:rsidTr="00132CF2">
        <w:trPr>
          <w:trHeight w:val="275"/>
        </w:trPr>
        <w:tc>
          <w:tcPr>
            <w:tcW w:w="1606" w:type="dxa"/>
            <w:vMerge/>
          </w:tcPr>
          <w:p w:rsidR="00132CF2" w:rsidRPr="00F00986" w:rsidRDefault="00132CF2" w:rsidP="00132CF2">
            <w:pPr>
              <w:pStyle w:val="TableParagraph"/>
              <w:spacing w:line="240" w:lineRule="auto"/>
              <w:ind w:left="567" w:right="561"/>
              <w:rPr>
                <w:b/>
                <w:sz w:val="24"/>
                <w:lang w:val="en-US"/>
              </w:rPr>
            </w:pPr>
          </w:p>
        </w:tc>
        <w:tc>
          <w:tcPr>
            <w:tcW w:w="2091" w:type="dxa"/>
            <w:gridSpan w:val="2"/>
          </w:tcPr>
          <w:p w:rsidR="00132CF2" w:rsidRPr="00387F11" w:rsidRDefault="00132CF2" w:rsidP="00132CF2">
            <w:pPr>
              <w:pStyle w:val="TableParagraph"/>
              <w:ind w:right="248"/>
              <w:jc w:val="left"/>
              <w:rPr>
                <w:b/>
                <w:sz w:val="24"/>
                <w:lang w:val="en-US"/>
              </w:rPr>
            </w:pPr>
          </w:p>
        </w:tc>
        <w:tc>
          <w:tcPr>
            <w:tcW w:w="2091" w:type="dxa"/>
          </w:tcPr>
          <w:p w:rsidR="00132CF2" w:rsidRDefault="00132CF2" w:rsidP="00781629">
            <w:pPr>
              <w:pStyle w:val="TableParagraph"/>
              <w:ind w:right="248"/>
              <w:rPr>
                <w:b/>
                <w:sz w:val="24"/>
              </w:rPr>
            </w:pPr>
            <w:r>
              <w:rPr>
                <w:b/>
                <w:sz w:val="24"/>
              </w:rPr>
              <w:t>Weight class</w:t>
            </w:r>
          </w:p>
        </w:tc>
        <w:tc>
          <w:tcPr>
            <w:tcW w:w="2091" w:type="dxa"/>
          </w:tcPr>
          <w:p w:rsidR="00132CF2" w:rsidRDefault="00132CF2" w:rsidP="00781629">
            <w:pPr>
              <w:pStyle w:val="TableParagraph"/>
              <w:ind w:right="249"/>
              <w:rPr>
                <w:b/>
                <w:sz w:val="24"/>
              </w:rPr>
            </w:pPr>
            <w:r>
              <w:rPr>
                <w:b/>
                <w:sz w:val="24"/>
              </w:rPr>
              <w:t>Weigh-in Time</w:t>
            </w:r>
          </w:p>
        </w:tc>
        <w:tc>
          <w:tcPr>
            <w:tcW w:w="2189" w:type="dxa"/>
          </w:tcPr>
          <w:p w:rsidR="00132CF2" w:rsidRDefault="00132CF2" w:rsidP="00781629">
            <w:pPr>
              <w:pStyle w:val="TableParagraph"/>
              <w:ind w:left="134" w:right="131"/>
              <w:rPr>
                <w:b/>
                <w:sz w:val="24"/>
              </w:rPr>
            </w:pPr>
            <w:r>
              <w:rPr>
                <w:b/>
                <w:sz w:val="24"/>
              </w:rPr>
              <w:t>Competition Time</w:t>
            </w:r>
          </w:p>
        </w:tc>
      </w:tr>
      <w:tr w:rsidR="00132CF2" w:rsidTr="00132CF2">
        <w:trPr>
          <w:trHeight w:val="275"/>
        </w:trPr>
        <w:tc>
          <w:tcPr>
            <w:tcW w:w="1606" w:type="dxa"/>
            <w:vMerge/>
          </w:tcPr>
          <w:p w:rsidR="00132CF2" w:rsidRDefault="00132CF2">
            <w:pPr>
              <w:rPr>
                <w:sz w:val="2"/>
                <w:szCs w:val="2"/>
              </w:rPr>
            </w:pPr>
          </w:p>
        </w:tc>
        <w:tc>
          <w:tcPr>
            <w:tcW w:w="2091" w:type="dxa"/>
            <w:gridSpan w:val="2"/>
          </w:tcPr>
          <w:p w:rsidR="00132CF2" w:rsidRPr="006020FE" w:rsidRDefault="00132CF2" w:rsidP="00132CF2">
            <w:pPr>
              <w:pStyle w:val="TableParagraph"/>
              <w:ind w:right="243"/>
              <w:rPr>
                <w:sz w:val="24"/>
                <w:lang w:val="en-US"/>
              </w:rPr>
            </w:pPr>
            <w:r>
              <w:rPr>
                <w:sz w:val="24"/>
                <w:lang w:val="en-US"/>
              </w:rPr>
              <w:t>14:00</w:t>
            </w:r>
          </w:p>
        </w:tc>
        <w:tc>
          <w:tcPr>
            <w:tcW w:w="6371" w:type="dxa"/>
            <w:gridSpan w:val="3"/>
          </w:tcPr>
          <w:p w:rsidR="00132CF2" w:rsidRDefault="00132CF2">
            <w:pPr>
              <w:pStyle w:val="TableParagraph"/>
              <w:ind w:left="134" w:right="126"/>
              <w:rPr>
                <w:sz w:val="24"/>
              </w:rPr>
            </w:pPr>
            <w:r>
              <w:rPr>
                <w:sz w:val="24"/>
              </w:rPr>
              <w:t>Opening Ceremony</w:t>
            </w:r>
          </w:p>
        </w:tc>
      </w:tr>
      <w:tr w:rsidR="00132CF2" w:rsidTr="00132CF2">
        <w:trPr>
          <w:trHeight w:val="277"/>
        </w:trPr>
        <w:tc>
          <w:tcPr>
            <w:tcW w:w="1606" w:type="dxa"/>
            <w:vMerge/>
          </w:tcPr>
          <w:p w:rsidR="00132CF2" w:rsidRDefault="00132CF2">
            <w:pPr>
              <w:rPr>
                <w:sz w:val="2"/>
                <w:szCs w:val="2"/>
              </w:rPr>
            </w:pPr>
          </w:p>
        </w:tc>
        <w:tc>
          <w:tcPr>
            <w:tcW w:w="2091" w:type="dxa"/>
            <w:gridSpan w:val="2"/>
          </w:tcPr>
          <w:p w:rsidR="00132CF2" w:rsidRPr="006A2D51" w:rsidRDefault="00132CF2">
            <w:pPr>
              <w:pStyle w:val="TableParagraph"/>
              <w:spacing w:line="258" w:lineRule="exact"/>
              <w:ind w:right="243"/>
              <w:rPr>
                <w:sz w:val="24"/>
                <w:lang w:val="en-US"/>
              </w:rPr>
            </w:pPr>
          </w:p>
        </w:tc>
        <w:tc>
          <w:tcPr>
            <w:tcW w:w="2091" w:type="dxa"/>
          </w:tcPr>
          <w:p w:rsidR="00132CF2" w:rsidRDefault="00132CF2" w:rsidP="00132CF2">
            <w:pPr>
              <w:pStyle w:val="TableParagraph"/>
              <w:spacing w:line="258" w:lineRule="exact"/>
              <w:ind w:right="246"/>
              <w:rPr>
                <w:sz w:val="24"/>
              </w:rPr>
            </w:pPr>
            <w:r w:rsidRPr="00132CF2">
              <w:rPr>
                <w:sz w:val="24"/>
                <w:lang w:val="en-US"/>
              </w:rPr>
              <w:t xml:space="preserve">Men </w:t>
            </w:r>
            <w:r w:rsidRPr="00132CF2">
              <w:rPr>
                <w:sz w:val="24"/>
              </w:rPr>
              <w:t>53</w:t>
            </w:r>
            <w:r w:rsidRPr="00132CF2">
              <w:rPr>
                <w:sz w:val="24"/>
                <w:lang w:val="en-US"/>
              </w:rPr>
              <w:t xml:space="preserve"> kg</w:t>
            </w:r>
            <w:r w:rsidR="0006575F">
              <w:rPr>
                <w:sz w:val="24"/>
                <w:lang w:val="en-US"/>
              </w:rPr>
              <w:t>,</w:t>
            </w:r>
            <w:r w:rsidRPr="00132CF2">
              <w:rPr>
                <w:sz w:val="24"/>
              </w:rPr>
              <w:t xml:space="preserve"> 59</w:t>
            </w:r>
            <w:r w:rsidRPr="00132CF2">
              <w:rPr>
                <w:sz w:val="24"/>
                <w:lang w:val="en-US"/>
              </w:rPr>
              <w:t>kg</w:t>
            </w:r>
            <w:r w:rsidR="0049667E">
              <w:rPr>
                <w:sz w:val="24"/>
                <w:lang w:val="en-US"/>
              </w:rPr>
              <w:t>,</w:t>
            </w:r>
            <w:r w:rsidRPr="00132CF2">
              <w:rPr>
                <w:sz w:val="24"/>
                <w:lang w:val="en-US"/>
              </w:rPr>
              <w:t xml:space="preserve"> 66kg</w:t>
            </w:r>
          </w:p>
        </w:tc>
        <w:tc>
          <w:tcPr>
            <w:tcW w:w="2091" w:type="dxa"/>
          </w:tcPr>
          <w:p w:rsidR="00132CF2" w:rsidRDefault="00132CF2" w:rsidP="00A15123">
            <w:pPr>
              <w:pStyle w:val="TableParagraph"/>
              <w:spacing w:line="258" w:lineRule="exact"/>
              <w:ind w:right="247"/>
              <w:rPr>
                <w:sz w:val="24"/>
              </w:rPr>
            </w:pPr>
            <w:r>
              <w:rPr>
                <w:sz w:val="24"/>
              </w:rPr>
              <w:t>1</w:t>
            </w:r>
            <w:r>
              <w:rPr>
                <w:sz w:val="24"/>
                <w:lang w:val="en-US"/>
              </w:rPr>
              <w:t>3</w:t>
            </w:r>
            <w:r>
              <w:rPr>
                <w:sz w:val="24"/>
              </w:rPr>
              <w:t>:00</w:t>
            </w:r>
          </w:p>
        </w:tc>
        <w:tc>
          <w:tcPr>
            <w:tcW w:w="2189" w:type="dxa"/>
          </w:tcPr>
          <w:p w:rsidR="00132CF2" w:rsidRDefault="00132CF2" w:rsidP="00A15123">
            <w:pPr>
              <w:pStyle w:val="TableParagraph"/>
              <w:spacing w:line="258" w:lineRule="exact"/>
              <w:ind w:left="134" w:right="126"/>
              <w:rPr>
                <w:sz w:val="24"/>
              </w:rPr>
            </w:pPr>
            <w:r>
              <w:rPr>
                <w:sz w:val="24"/>
              </w:rPr>
              <w:t>1</w:t>
            </w:r>
            <w:r>
              <w:rPr>
                <w:sz w:val="24"/>
                <w:lang w:val="en-US"/>
              </w:rPr>
              <w:t>5</w:t>
            </w:r>
            <w:r>
              <w:rPr>
                <w:sz w:val="24"/>
              </w:rPr>
              <w:t>:00</w:t>
            </w:r>
          </w:p>
        </w:tc>
      </w:tr>
      <w:tr w:rsidR="00C37881" w:rsidTr="00132CF2">
        <w:trPr>
          <w:trHeight w:val="275"/>
        </w:trPr>
        <w:tc>
          <w:tcPr>
            <w:tcW w:w="1606" w:type="dxa"/>
            <w:vMerge w:val="restart"/>
          </w:tcPr>
          <w:p w:rsidR="00C37881" w:rsidRDefault="00C37881">
            <w:pPr>
              <w:pStyle w:val="TableParagraph"/>
              <w:spacing w:before="4" w:line="240" w:lineRule="auto"/>
              <w:ind w:left="0"/>
              <w:jc w:val="left"/>
              <w:rPr>
                <w:b/>
                <w:sz w:val="23"/>
              </w:rPr>
            </w:pPr>
          </w:p>
          <w:p w:rsidR="00C37881" w:rsidRDefault="00C37881" w:rsidP="00132CF2">
            <w:pPr>
              <w:pStyle w:val="TableParagraph"/>
              <w:spacing w:line="240" w:lineRule="auto"/>
              <w:ind w:left="567" w:right="561"/>
              <w:rPr>
                <w:b/>
                <w:sz w:val="24"/>
                <w:lang w:val="en-US"/>
              </w:rPr>
            </w:pPr>
          </w:p>
          <w:p w:rsidR="00C37881" w:rsidRPr="00F00986" w:rsidRDefault="00C37881" w:rsidP="00132CF2">
            <w:pPr>
              <w:pStyle w:val="TableParagraph"/>
              <w:spacing w:line="240" w:lineRule="auto"/>
              <w:ind w:left="567" w:right="561"/>
              <w:rPr>
                <w:b/>
                <w:sz w:val="24"/>
                <w:lang w:val="en-US"/>
              </w:rPr>
            </w:pPr>
            <w:r>
              <w:rPr>
                <w:b/>
                <w:sz w:val="24"/>
              </w:rPr>
              <w:t>2</w:t>
            </w:r>
            <w:r>
              <w:rPr>
                <w:b/>
                <w:sz w:val="24"/>
                <w:lang w:val="en-US"/>
              </w:rPr>
              <w:t>2</w:t>
            </w:r>
            <w:r>
              <w:rPr>
                <w:b/>
                <w:sz w:val="24"/>
              </w:rPr>
              <w:t>/</w:t>
            </w:r>
            <w:r>
              <w:rPr>
                <w:b/>
                <w:sz w:val="24"/>
                <w:lang w:val="en-US"/>
              </w:rPr>
              <w:t>4</w:t>
            </w:r>
          </w:p>
        </w:tc>
        <w:tc>
          <w:tcPr>
            <w:tcW w:w="2091" w:type="dxa"/>
            <w:gridSpan w:val="2"/>
          </w:tcPr>
          <w:p w:rsidR="00C37881" w:rsidRDefault="00C37881">
            <w:pPr>
              <w:pStyle w:val="TableParagraph"/>
              <w:ind w:right="248"/>
              <w:rPr>
                <w:b/>
                <w:sz w:val="24"/>
              </w:rPr>
            </w:pPr>
          </w:p>
        </w:tc>
        <w:tc>
          <w:tcPr>
            <w:tcW w:w="2091" w:type="dxa"/>
          </w:tcPr>
          <w:p w:rsidR="00C37881" w:rsidRDefault="00C37881">
            <w:pPr>
              <w:pStyle w:val="TableParagraph"/>
              <w:ind w:right="248"/>
              <w:rPr>
                <w:b/>
                <w:sz w:val="24"/>
              </w:rPr>
            </w:pPr>
            <w:r>
              <w:rPr>
                <w:b/>
                <w:sz w:val="24"/>
              </w:rPr>
              <w:t>Weight class</w:t>
            </w:r>
          </w:p>
        </w:tc>
        <w:tc>
          <w:tcPr>
            <w:tcW w:w="2091" w:type="dxa"/>
          </w:tcPr>
          <w:p w:rsidR="00C37881" w:rsidRDefault="00C37881">
            <w:pPr>
              <w:pStyle w:val="TableParagraph"/>
              <w:ind w:right="249"/>
              <w:rPr>
                <w:b/>
                <w:sz w:val="24"/>
              </w:rPr>
            </w:pPr>
            <w:r>
              <w:rPr>
                <w:b/>
                <w:sz w:val="24"/>
              </w:rPr>
              <w:t>Weigh-in Time</w:t>
            </w:r>
          </w:p>
        </w:tc>
        <w:tc>
          <w:tcPr>
            <w:tcW w:w="2189" w:type="dxa"/>
          </w:tcPr>
          <w:p w:rsidR="00C37881" w:rsidRDefault="00C37881">
            <w:pPr>
              <w:pStyle w:val="TableParagraph"/>
              <w:ind w:left="134" w:right="131"/>
              <w:rPr>
                <w:b/>
                <w:sz w:val="24"/>
              </w:rPr>
            </w:pPr>
            <w:r>
              <w:rPr>
                <w:b/>
                <w:sz w:val="24"/>
              </w:rPr>
              <w:t>Competition Time</w:t>
            </w:r>
          </w:p>
        </w:tc>
      </w:tr>
      <w:tr w:rsidR="00C37881" w:rsidTr="006C70C1">
        <w:trPr>
          <w:trHeight w:val="275"/>
        </w:trPr>
        <w:tc>
          <w:tcPr>
            <w:tcW w:w="1606" w:type="dxa"/>
            <w:vMerge/>
          </w:tcPr>
          <w:p w:rsidR="00C37881" w:rsidRDefault="00C37881">
            <w:pPr>
              <w:rPr>
                <w:sz w:val="2"/>
                <w:szCs w:val="2"/>
              </w:rPr>
            </w:pPr>
          </w:p>
        </w:tc>
        <w:tc>
          <w:tcPr>
            <w:tcW w:w="2091" w:type="dxa"/>
            <w:gridSpan w:val="2"/>
          </w:tcPr>
          <w:p w:rsidR="00C37881" w:rsidRDefault="00C37881">
            <w:pPr>
              <w:pStyle w:val="TableParagraph"/>
              <w:ind w:right="243"/>
              <w:rPr>
                <w:sz w:val="24"/>
              </w:rPr>
            </w:pPr>
          </w:p>
        </w:tc>
        <w:tc>
          <w:tcPr>
            <w:tcW w:w="2091" w:type="dxa"/>
          </w:tcPr>
          <w:p w:rsidR="00C37881" w:rsidRPr="006F6E1F" w:rsidRDefault="00C37881" w:rsidP="00C37881">
            <w:pPr>
              <w:pStyle w:val="TableParagraph"/>
              <w:ind w:right="246"/>
              <w:rPr>
                <w:sz w:val="24"/>
                <w:lang w:val="en-US"/>
              </w:rPr>
            </w:pPr>
            <w:r>
              <w:rPr>
                <w:sz w:val="24"/>
                <w:lang w:val="en-US"/>
              </w:rPr>
              <w:t>Women 43kg, 47kg</w:t>
            </w:r>
          </w:p>
        </w:tc>
        <w:tc>
          <w:tcPr>
            <w:tcW w:w="2091" w:type="dxa"/>
          </w:tcPr>
          <w:p w:rsidR="00C37881" w:rsidRPr="006F6E1F" w:rsidRDefault="00C37881" w:rsidP="00F00986">
            <w:pPr>
              <w:pStyle w:val="TableParagraph"/>
              <w:ind w:right="247"/>
              <w:rPr>
                <w:sz w:val="24"/>
                <w:lang w:val="en-US"/>
              </w:rPr>
            </w:pPr>
            <w:r>
              <w:rPr>
                <w:sz w:val="24"/>
                <w:lang w:val="en-US"/>
              </w:rPr>
              <w:t>09:00</w:t>
            </w:r>
          </w:p>
        </w:tc>
        <w:tc>
          <w:tcPr>
            <w:tcW w:w="2189" w:type="dxa"/>
          </w:tcPr>
          <w:p w:rsidR="00C37881" w:rsidRDefault="00C37881" w:rsidP="0006575F">
            <w:pPr>
              <w:pStyle w:val="TableParagraph"/>
              <w:ind w:left="134" w:right="126"/>
              <w:rPr>
                <w:sz w:val="24"/>
              </w:rPr>
            </w:pPr>
            <w:r>
              <w:rPr>
                <w:sz w:val="24"/>
                <w:lang w:val="en-US"/>
              </w:rPr>
              <w:t>11:00</w:t>
            </w:r>
          </w:p>
        </w:tc>
      </w:tr>
      <w:tr w:rsidR="00C37881" w:rsidTr="006C70C1">
        <w:trPr>
          <w:trHeight w:val="275"/>
        </w:trPr>
        <w:tc>
          <w:tcPr>
            <w:tcW w:w="1606" w:type="dxa"/>
            <w:vMerge/>
          </w:tcPr>
          <w:p w:rsidR="00C37881" w:rsidRDefault="00C37881">
            <w:pPr>
              <w:rPr>
                <w:sz w:val="2"/>
                <w:szCs w:val="2"/>
              </w:rPr>
            </w:pPr>
          </w:p>
        </w:tc>
        <w:tc>
          <w:tcPr>
            <w:tcW w:w="2091" w:type="dxa"/>
            <w:gridSpan w:val="2"/>
          </w:tcPr>
          <w:p w:rsidR="00C37881" w:rsidRDefault="00C37881">
            <w:pPr>
              <w:pStyle w:val="TableParagraph"/>
              <w:ind w:right="243"/>
              <w:rPr>
                <w:sz w:val="24"/>
              </w:rPr>
            </w:pPr>
          </w:p>
        </w:tc>
        <w:tc>
          <w:tcPr>
            <w:tcW w:w="2091" w:type="dxa"/>
          </w:tcPr>
          <w:p w:rsidR="00C37881" w:rsidRDefault="00C37881" w:rsidP="00C37881">
            <w:pPr>
              <w:pStyle w:val="TableParagraph"/>
              <w:ind w:right="246"/>
              <w:rPr>
                <w:sz w:val="24"/>
              </w:rPr>
            </w:pPr>
            <w:r>
              <w:rPr>
                <w:sz w:val="24"/>
              </w:rPr>
              <w:t xml:space="preserve">Men </w:t>
            </w:r>
            <w:r>
              <w:rPr>
                <w:sz w:val="24"/>
                <w:lang w:val="en-US"/>
              </w:rPr>
              <w:t>74</w:t>
            </w:r>
            <w:r>
              <w:rPr>
                <w:sz w:val="24"/>
              </w:rPr>
              <w:t>k</w:t>
            </w:r>
            <w:r>
              <w:rPr>
                <w:sz w:val="24"/>
                <w:lang w:val="en-US"/>
              </w:rPr>
              <w:t>g</w:t>
            </w:r>
          </w:p>
        </w:tc>
        <w:tc>
          <w:tcPr>
            <w:tcW w:w="2091" w:type="dxa"/>
          </w:tcPr>
          <w:p w:rsidR="00C37881" w:rsidRDefault="00C37881" w:rsidP="00C37881">
            <w:pPr>
              <w:pStyle w:val="TableParagraph"/>
              <w:ind w:right="247"/>
              <w:rPr>
                <w:sz w:val="24"/>
              </w:rPr>
            </w:pPr>
            <w:r>
              <w:rPr>
                <w:sz w:val="24"/>
                <w:lang w:val="en-US"/>
              </w:rPr>
              <w:t>11</w:t>
            </w:r>
            <w:r>
              <w:rPr>
                <w:sz w:val="24"/>
              </w:rPr>
              <w:t>:00</w:t>
            </w:r>
          </w:p>
        </w:tc>
        <w:tc>
          <w:tcPr>
            <w:tcW w:w="2189" w:type="dxa"/>
          </w:tcPr>
          <w:p w:rsidR="00C37881" w:rsidRDefault="00C37881" w:rsidP="00C37881">
            <w:pPr>
              <w:pStyle w:val="TableParagraph"/>
              <w:ind w:left="134" w:right="126"/>
              <w:rPr>
                <w:sz w:val="24"/>
              </w:rPr>
            </w:pPr>
            <w:r>
              <w:rPr>
                <w:sz w:val="24"/>
              </w:rPr>
              <w:t>1</w:t>
            </w:r>
            <w:r>
              <w:rPr>
                <w:sz w:val="24"/>
                <w:lang w:val="en-US"/>
              </w:rPr>
              <w:t>3</w:t>
            </w:r>
            <w:r>
              <w:rPr>
                <w:sz w:val="24"/>
              </w:rPr>
              <w:t>:00</w:t>
            </w:r>
          </w:p>
        </w:tc>
      </w:tr>
      <w:tr w:rsidR="00C37881" w:rsidTr="006C70C1">
        <w:trPr>
          <w:trHeight w:val="275"/>
        </w:trPr>
        <w:tc>
          <w:tcPr>
            <w:tcW w:w="1606" w:type="dxa"/>
            <w:vMerge/>
          </w:tcPr>
          <w:p w:rsidR="00C37881" w:rsidRDefault="00C37881">
            <w:pPr>
              <w:rPr>
                <w:sz w:val="2"/>
                <w:szCs w:val="2"/>
              </w:rPr>
            </w:pPr>
          </w:p>
        </w:tc>
        <w:tc>
          <w:tcPr>
            <w:tcW w:w="2091" w:type="dxa"/>
            <w:gridSpan w:val="2"/>
          </w:tcPr>
          <w:p w:rsidR="00C37881" w:rsidRDefault="00C37881">
            <w:pPr>
              <w:pStyle w:val="TableParagraph"/>
              <w:ind w:right="243"/>
              <w:rPr>
                <w:sz w:val="24"/>
              </w:rPr>
            </w:pPr>
          </w:p>
        </w:tc>
        <w:tc>
          <w:tcPr>
            <w:tcW w:w="2091" w:type="dxa"/>
          </w:tcPr>
          <w:p w:rsidR="00C37881" w:rsidRPr="00C37881" w:rsidRDefault="00C37881" w:rsidP="00C37881">
            <w:pPr>
              <w:pStyle w:val="TableParagraph"/>
              <w:ind w:right="246"/>
              <w:rPr>
                <w:sz w:val="24"/>
                <w:lang w:val="en-US"/>
              </w:rPr>
            </w:pPr>
            <w:r>
              <w:rPr>
                <w:sz w:val="24"/>
              </w:rPr>
              <w:t>Women</w:t>
            </w:r>
            <w:r>
              <w:rPr>
                <w:sz w:val="24"/>
                <w:lang w:val="en-US"/>
              </w:rPr>
              <w:t xml:space="preserve">52kg,  57 kg </w:t>
            </w:r>
          </w:p>
        </w:tc>
        <w:tc>
          <w:tcPr>
            <w:tcW w:w="2091" w:type="dxa"/>
          </w:tcPr>
          <w:p w:rsidR="00C37881" w:rsidRDefault="00C37881" w:rsidP="00A15123">
            <w:pPr>
              <w:pStyle w:val="TableParagraph"/>
              <w:ind w:right="247"/>
              <w:rPr>
                <w:sz w:val="24"/>
                <w:lang w:val="en-US"/>
              </w:rPr>
            </w:pPr>
            <w:r>
              <w:rPr>
                <w:sz w:val="24"/>
                <w:lang w:val="en-US"/>
              </w:rPr>
              <w:t>14:00</w:t>
            </w:r>
          </w:p>
        </w:tc>
        <w:tc>
          <w:tcPr>
            <w:tcW w:w="2189" w:type="dxa"/>
          </w:tcPr>
          <w:p w:rsidR="00C37881" w:rsidRPr="00C37881" w:rsidRDefault="00C37881" w:rsidP="00A15123">
            <w:pPr>
              <w:pStyle w:val="TableParagraph"/>
              <w:ind w:left="134" w:right="126"/>
              <w:rPr>
                <w:sz w:val="24"/>
                <w:lang w:val="en-US"/>
              </w:rPr>
            </w:pPr>
            <w:r>
              <w:rPr>
                <w:sz w:val="24"/>
                <w:lang w:val="en-US"/>
              </w:rPr>
              <w:t>16:00</w:t>
            </w:r>
          </w:p>
        </w:tc>
      </w:tr>
      <w:tr w:rsidR="00132CF2" w:rsidTr="00132CF2">
        <w:trPr>
          <w:trHeight w:val="275"/>
        </w:trPr>
        <w:tc>
          <w:tcPr>
            <w:tcW w:w="1606" w:type="dxa"/>
            <w:vMerge w:val="restart"/>
          </w:tcPr>
          <w:p w:rsidR="00132CF2" w:rsidRDefault="00132CF2" w:rsidP="00203614">
            <w:pPr>
              <w:pStyle w:val="TableParagraph"/>
              <w:spacing w:line="240" w:lineRule="auto"/>
              <w:ind w:left="567" w:right="561"/>
              <w:jc w:val="left"/>
              <w:rPr>
                <w:b/>
                <w:sz w:val="24"/>
                <w:lang w:val="en-US"/>
              </w:rPr>
            </w:pPr>
          </w:p>
          <w:p w:rsidR="00132CF2" w:rsidRPr="00F00986" w:rsidRDefault="00132CF2" w:rsidP="0006575F">
            <w:pPr>
              <w:pStyle w:val="TableParagraph"/>
              <w:spacing w:line="240" w:lineRule="auto"/>
              <w:ind w:left="567" w:right="561"/>
              <w:jc w:val="left"/>
              <w:rPr>
                <w:b/>
                <w:sz w:val="24"/>
                <w:lang w:val="en-US"/>
              </w:rPr>
            </w:pPr>
            <w:r>
              <w:rPr>
                <w:b/>
                <w:sz w:val="24"/>
                <w:lang w:val="en-US"/>
              </w:rPr>
              <w:t>2</w:t>
            </w:r>
            <w:r w:rsidR="0006575F">
              <w:rPr>
                <w:b/>
                <w:sz w:val="24"/>
                <w:lang w:val="en-US"/>
              </w:rPr>
              <w:t>3</w:t>
            </w:r>
            <w:r>
              <w:rPr>
                <w:b/>
                <w:sz w:val="24"/>
                <w:lang w:val="en-US"/>
              </w:rPr>
              <w:t>/4</w:t>
            </w:r>
          </w:p>
        </w:tc>
        <w:tc>
          <w:tcPr>
            <w:tcW w:w="2091" w:type="dxa"/>
            <w:gridSpan w:val="2"/>
          </w:tcPr>
          <w:p w:rsidR="00132CF2" w:rsidRDefault="00132CF2">
            <w:pPr>
              <w:pStyle w:val="TableParagraph"/>
              <w:ind w:right="248"/>
              <w:rPr>
                <w:b/>
                <w:sz w:val="24"/>
              </w:rPr>
            </w:pPr>
          </w:p>
        </w:tc>
        <w:tc>
          <w:tcPr>
            <w:tcW w:w="2091" w:type="dxa"/>
          </w:tcPr>
          <w:p w:rsidR="00132CF2" w:rsidRDefault="00132CF2">
            <w:pPr>
              <w:pStyle w:val="TableParagraph"/>
              <w:ind w:right="248"/>
              <w:rPr>
                <w:b/>
                <w:sz w:val="24"/>
              </w:rPr>
            </w:pPr>
            <w:r>
              <w:rPr>
                <w:b/>
                <w:sz w:val="24"/>
              </w:rPr>
              <w:t>Weight class</w:t>
            </w:r>
          </w:p>
        </w:tc>
        <w:tc>
          <w:tcPr>
            <w:tcW w:w="2091" w:type="dxa"/>
          </w:tcPr>
          <w:p w:rsidR="00132CF2" w:rsidRDefault="00132CF2">
            <w:pPr>
              <w:pStyle w:val="TableParagraph"/>
              <w:ind w:right="249"/>
              <w:rPr>
                <w:b/>
                <w:sz w:val="24"/>
              </w:rPr>
            </w:pPr>
            <w:r>
              <w:rPr>
                <w:b/>
                <w:sz w:val="24"/>
              </w:rPr>
              <w:t>Weigh-in Time</w:t>
            </w:r>
          </w:p>
        </w:tc>
        <w:tc>
          <w:tcPr>
            <w:tcW w:w="2189" w:type="dxa"/>
          </w:tcPr>
          <w:p w:rsidR="00132CF2" w:rsidRDefault="00132CF2">
            <w:pPr>
              <w:pStyle w:val="TableParagraph"/>
              <w:ind w:left="134" w:right="131"/>
              <w:rPr>
                <w:b/>
                <w:sz w:val="24"/>
              </w:rPr>
            </w:pPr>
            <w:r>
              <w:rPr>
                <w:b/>
                <w:sz w:val="24"/>
              </w:rPr>
              <w:t>Competition Time</w:t>
            </w:r>
          </w:p>
        </w:tc>
      </w:tr>
      <w:tr w:rsidR="00132CF2" w:rsidTr="00132CF2">
        <w:trPr>
          <w:trHeight w:val="275"/>
        </w:trPr>
        <w:tc>
          <w:tcPr>
            <w:tcW w:w="1606" w:type="dxa"/>
            <w:vMerge/>
          </w:tcPr>
          <w:p w:rsidR="00132CF2" w:rsidRDefault="00132CF2">
            <w:pPr>
              <w:pStyle w:val="TableParagraph"/>
              <w:spacing w:before="9" w:line="240" w:lineRule="auto"/>
              <w:ind w:left="0"/>
              <w:jc w:val="left"/>
              <w:rPr>
                <w:b/>
                <w:sz w:val="36"/>
              </w:rPr>
            </w:pPr>
          </w:p>
        </w:tc>
        <w:tc>
          <w:tcPr>
            <w:tcW w:w="2091" w:type="dxa"/>
            <w:gridSpan w:val="2"/>
          </w:tcPr>
          <w:p w:rsidR="00132CF2" w:rsidRDefault="00132CF2">
            <w:pPr>
              <w:pStyle w:val="TableParagraph"/>
              <w:ind w:right="248"/>
              <w:rPr>
                <w:b/>
                <w:sz w:val="24"/>
              </w:rPr>
            </w:pPr>
          </w:p>
        </w:tc>
        <w:tc>
          <w:tcPr>
            <w:tcW w:w="2091" w:type="dxa"/>
          </w:tcPr>
          <w:p w:rsidR="00132CF2" w:rsidRDefault="00132CF2" w:rsidP="00C37881">
            <w:pPr>
              <w:pStyle w:val="TableParagraph"/>
              <w:ind w:right="248"/>
              <w:rPr>
                <w:b/>
                <w:sz w:val="24"/>
              </w:rPr>
            </w:pPr>
            <w:r>
              <w:rPr>
                <w:sz w:val="24"/>
              </w:rPr>
              <w:t>Women</w:t>
            </w:r>
            <w:r>
              <w:rPr>
                <w:sz w:val="24"/>
                <w:lang w:val="en-US"/>
              </w:rPr>
              <w:t xml:space="preserve"> 63kg, </w:t>
            </w:r>
            <w:r>
              <w:rPr>
                <w:sz w:val="24"/>
              </w:rPr>
              <w:t>72</w:t>
            </w:r>
            <w:r>
              <w:rPr>
                <w:sz w:val="24"/>
                <w:lang w:val="en-US"/>
              </w:rPr>
              <w:t xml:space="preserve"> </w:t>
            </w:r>
            <w:r>
              <w:rPr>
                <w:sz w:val="24"/>
              </w:rPr>
              <w:t>kg</w:t>
            </w:r>
          </w:p>
        </w:tc>
        <w:tc>
          <w:tcPr>
            <w:tcW w:w="2091" w:type="dxa"/>
          </w:tcPr>
          <w:p w:rsidR="00132CF2" w:rsidRPr="006F6E1F" w:rsidRDefault="00132CF2" w:rsidP="00C75573">
            <w:pPr>
              <w:pStyle w:val="TableParagraph"/>
              <w:ind w:right="247"/>
              <w:rPr>
                <w:sz w:val="24"/>
                <w:lang w:val="en-US"/>
              </w:rPr>
            </w:pPr>
            <w:r>
              <w:rPr>
                <w:sz w:val="24"/>
                <w:lang w:val="en-US"/>
              </w:rPr>
              <w:t>09:00</w:t>
            </w:r>
          </w:p>
        </w:tc>
        <w:tc>
          <w:tcPr>
            <w:tcW w:w="2189" w:type="dxa"/>
          </w:tcPr>
          <w:p w:rsidR="00132CF2" w:rsidRDefault="00132CF2" w:rsidP="006F6E1F">
            <w:pPr>
              <w:pStyle w:val="TableParagraph"/>
              <w:ind w:left="134" w:right="126"/>
              <w:rPr>
                <w:sz w:val="24"/>
              </w:rPr>
            </w:pPr>
            <w:r>
              <w:rPr>
                <w:sz w:val="24"/>
                <w:lang w:val="en-US"/>
              </w:rPr>
              <w:t>11:00</w:t>
            </w:r>
          </w:p>
        </w:tc>
      </w:tr>
      <w:tr w:rsidR="00132CF2" w:rsidTr="00132CF2">
        <w:trPr>
          <w:trHeight w:val="275"/>
        </w:trPr>
        <w:tc>
          <w:tcPr>
            <w:tcW w:w="1606" w:type="dxa"/>
            <w:vMerge/>
            <w:tcBorders>
              <w:top w:val="nil"/>
            </w:tcBorders>
          </w:tcPr>
          <w:p w:rsidR="00132CF2" w:rsidRDefault="00132CF2">
            <w:pPr>
              <w:rPr>
                <w:sz w:val="2"/>
                <w:szCs w:val="2"/>
              </w:rPr>
            </w:pPr>
          </w:p>
        </w:tc>
        <w:tc>
          <w:tcPr>
            <w:tcW w:w="2091" w:type="dxa"/>
            <w:gridSpan w:val="2"/>
          </w:tcPr>
          <w:p w:rsidR="00132CF2" w:rsidRDefault="00132CF2">
            <w:pPr>
              <w:pStyle w:val="TableParagraph"/>
              <w:ind w:right="243"/>
              <w:rPr>
                <w:sz w:val="24"/>
              </w:rPr>
            </w:pPr>
          </w:p>
        </w:tc>
        <w:tc>
          <w:tcPr>
            <w:tcW w:w="2091" w:type="dxa"/>
          </w:tcPr>
          <w:p w:rsidR="00132CF2" w:rsidRPr="00F00986" w:rsidRDefault="00132CF2" w:rsidP="00626F77">
            <w:pPr>
              <w:pStyle w:val="TableParagraph"/>
              <w:ind w:right="247"/>
              <w:rPr>
                <w:sz w:val="24"/>
                <w:lang w:val="en-US"/>
              </w:rPr>
            </w:pPr>
            <w:r>
              <w:rPr>
                <w:sz w:val="24"/>
                <w:lang w:val="en-US"/>
              </w:rPr>
              <w:t>Men 83kg</w:t>
            </w:r>
          </w:p>
        </w:tc>
        <w:tc>
          <w:tcPr>
            <w:tcW w:w="2091" w:type="dxa"/>
          </w:tcPr>
          <w:p w:rsidR="00132CF2" w:rsidRDefault="00132CF2" w:rsidP="00A15123">
            <w:pPr>
              <w:pStyle w:val="TableParagraph"/>
              <w:ind w:right="247"/>
              <w:rPr>
                <w:sz w:val="24"/>
              </w:rPr>
            </w:pPr>
            <w:r>
              <w:rPr>
                <w:sz w:val="24"/>
                <w:lang w:val="en-US"/>
              </w:rPr>
              <w:t>13</w:t>
            </w:r>
            <w:r>
              <w:rPr>
                <w:sz w:val="24"/>
              </w:rPr>
              <w:t>:00</w:t>
            </w:r>
          </w:p>
        </w:tc>
        <w:tc>
          <w:tcPr>
            <w:tcW w:w="2189" w:type="dxa"/>
          </w:tcPr>
          <w:p w:rsidR="00132CF2" w:rsidRDefault="00132CF2" w:rsidP="00A15123">
            <w:pPr>
              <w:pStyle w:val="TableParagraph"/>
              <w:ind w:left="134" w:right="126"/>
              <w:rPr>
                <w:sz w:val="24"/>
              </w:rPr>
            </w:pPr>
            <w:r>
              <w:rPr>
                <w:sz w:val="24"/>
              </w:rPr>
              <w:t>1</w:t>
            </w:r>
            <w:r>
              <w:rPr>
                <w:sz w:val="24"/>
                <w:lang w:val="en-US"/>
              </w:rPr>
              <w:t>5</w:t>
            </w:r>
            <w:r>
              <w:rPr>
                <w:sz w:val="24"/>
              </w:rPr>
              <w:t>:00</w:t>
            </w:r>
          </w:p>
        </w:tc>
      </w:tr>
      <w:tr w:rsidR="00132CF2" w:rsidTr="00132CF2">
        <w:trPr>
          <w:trHeight w:val="275"/>
        </w:trPr>
        <w:tc>
          <w:tcPr>
            <w:tcW w:w="1606" w:type="dxa"/>
            <w:vMerge w:val="restart"/>
            <w:tcBorders>
              <w:top w:val="nil"/>
            </w:tcBorders>
          </w:tcPr>
          <w:p w:rsidR="00132CF2" w:rsidRDefault="00132CF2" w:rsidP="006F6E1F">
            <w:pPr>
              <w:jc w:val="center"/>
              <w:rPr>
                <w:sz w:val="2"/>
                <w:szCs w:val="2"/>
                <w:lang w:val="en-US"/>
              </w:rPr>
            </w:pPr>
          </w:p>
          <w:p w:rsidR="00132CF2" w:rsidRDefault="00132CF2" w:rsidP="006F6E1F">
            <w:pPr>
              <w:jc w:val="center"/>
              <w:rPr>
                <w:sz w:val="2"/>
                <w:szCs w:val="2"/>
                <w:lang w:val="en-US"/>
              </w:rPr>
            </w:pPr>
          </w:p>
          <w:p w:rsidR="00132CF2" w:rsidRDefault="00132CF2" w:rsidP="006F6E1F">
            <w:pPr>
              <w:jc w:val="center"/>
              <w:rPr>
                <w:sz w:val="2"/>
                <w:szCs w:val="2"/>
                <w:lang w:val="en-US"/>
              </w:rPr>
            </w:pPr>
          </w:p>
          <w:p w:rsidR="00132CF2" w:rsidRDefault="00132CF2" w:rsidP="006F6E1F">
            <w:pPr>
              <w:jc w:val="center"/>
              <w:rPr>
                <w:sz w:val="2"/>
                <w:szCs w:val="2"/>
                <w:lang w:val="en-US"/>
              </w:rPr>
            </w:pPr>
          </w:p>
          <w:p w:rsidR="00132CF2" w:rsidRDefault="00132CF2" w:rsidP="006F6E1F">
            <w:pPr>
              <w:jc w:val="center"/>
              <w:rPr>
                <w:sz w:val="2"/>
                <w:szCs w:val="2"/>
                <w:lang w:val="en-US"/>
              </w:rPr>
            </w:pPr>
          </w:p>
          <w:p w:rsidR="00132CF2" w:rsidRDefault="00132CF2" w:rsidP="006F6E1F">
            <w:pPr>
              <w:jc w:val="center"/>
              <w:rPr>
                <w:sz w:val="2"/>
                <w:szCs w:val="2"/>
                <w:lang w:val="en-US"/>
              </w:rPr>
            </w:pPr>
          </w:p>
          <w:p w:rsidR="00132CF2" w:rsidRDefault="00132CF2" w:rsidP="006F6E1F">
            <w:pPr>
              <w:jc w:val="center"/>
              <w:rPr>
                <w:sz w:val="2"/>
                <w:szCs w:val="2"/>
                <w:lang w:val="en-US"/>
              </w:rPr>
            </w:pPr>
          </w:p>
          <w:p w:rsidR="00132CF2" w:rsidRDefault="00132CF2" w:rsidP="006F6E1F">
            <w:pPr>
              <w:jc w:val="center"/>
              <w:rPr>
                <w:sz w:val="2"/>
                <w:szCs w:val="2"/>
                <w:lang w:val="en-US"/>
              </w:rPr>
            </w:pPr>
          </w:p>
          <w:p w:rsidR="00132CF2" w:rsidRDefault="00132CF2" w:rsidP="006F6E1F">
            <w:pPr>
              <w:jc w:val="center"/>
              <w:rPr>
                <w:sz w:val="2"/>
                <w:szCs w:val="2"/>
                <w:lang w:val="en-US"/>
              </w:rPr>
            </w:pPr>
          </w:p>
          <w:p w:rsidR="00132CF2" w:rsidRPr="006F6E1F" w:rsidRDefault="00132CF2" w:rsidP="00132CF2">
            <w:pPr>
              <w:jc w:val="center"/>
              <w:rPr>
                <w:sz w:val="2"/>
                <w:szCs w:val="2"/>
                <w:lang w:val="en-US"/>
              </w:rPr>
            </w:pPr>
            <w:r>
              <w:rPr>
                <w:sz w:val="2"/>
                <w:szCs w:val="2"/>
                <w:lang w:val="en-US"/>
              </w:rPr>
              <w:t>2</w:t>
            </w:r>
            <w:r>
              <w:rPr>
                <w:b/>
                <w:sz w:val="24"/>
                <w:lang w:val="en-US"/>
              </w:rPr>
              <w:t>24/4</w:t>
            </w:r>
          </w:p>
        </w:tc>
        <w:tc>
          <w:tcPr>
            <w:tcW w:w="2091" w:type="dxa"/>
            <w:gridSpan w:val="2"/>
          </w:tcPr>
          <w:p w:rsidR="00132CF2" w:rsidRDefault="00132CF2">
            <w:pPr>
              <w:pStyle w:val="TableParagraph"/>
              <w:ind w:right="243"/>
              <w:rPr>
                <w:sz w:val="24"/>
              </w:rPr>
            </w:pPr>
          </w:p>
        </w:tc>
        <w:tc>
          <w:tcPr>
            <w:tcW w:w="2091" w:type="dxa"/>
          </w:tcPr>
          <w:p w:rsidR="00132CF2" w:rsidRDefault="00132CF2" w:rsidP="00BF27E1">
            <w:pPr>
              <w:pStyle w:val="TableParagraph"/>
              <w:ind w:right="248"/>
              <w:rPr>
                <w:b/>
                <w:sz w:val="24"/>
              </w:rPr>
            </w:pPr>
            <w:r>
              <w:rPr>
                <w:b/>
                <w:sz w:val="24"/>
              </w:rPr>
              <w:t>Weight class</w:t>
            </w:r>
          </w:p>
        </w:tc>
        <w:tc>
          <w:tcPr>
            <w:tcW w:w="2091" w:type="dxa"/>
          </w:tcPr>
          <w:p w:rsidR="00132CF2" w:rsidRDefault="00132CF2" w:rsidP="00BF27E1">
            <w:pPr>
              <w:pStyle w:val="TableParagraph"/>
              <w:ind w:right="249"/>
              <w:rPr>
                <w:b/>
                <w:sz w:val="24"/>
              </w:rPr>
            </w:pPr>
            <w:r>
              <w:rPr>
                <w:b/>
                <w:sz w:val="24"/>
              </w:rPr>
              <w:t>Weigh-in Time</w:t>
            </w:r>
          </w:p>
        </w:tc>
        <w:tc>
          <w:tcPr>
            <w:tcW w:w="2189" w:type="dxa"/>
          </w:tcPr>
          <w:p w:rsidR="00132CF2" w:rsidRDefault="00132CF2" w:rsidP="00BF27E1">
            <w:pPr>
              <w:pStyle w:val="TableParagraph"/>
              <w:ind w:left="134" w:right="131"/>
              <w:rPr>
                <w:b/>
                <w:sz w:val="24"/>
              </w:rPr>
            </w:pPr>
            <w:r>
              <w:rPr>
                <w:b/>
                <w:sz w:val="24"/>
              </w:rPr>
              <w:t>Competition Time</w:t>
            </w:r>
          </w:p>
        </w:tc>
      </w:tr>
      <w:tr w:rsidR="00132CF2" w:rsidTr="00132CF2">
        <w:trPr>
          <w:trHeight w:val="275"/>
        </w:trPr>
        <w:tc>
          <w:tcPr>
            <w:tcW w:w="1606" w:type="dxa"/>
            <w:vMerge/>
            <w:tcBorders>
              <w:top w:val="nil"/>
            </w:tcBorders>
          </w:tcPr>
          <w:p w:rsidR="00132CF2" w:rsidRDefault="00132CF2">
            <w:pPr>
              <w:rPr>
                <w:sz w:val="2"/>
                <w:szCs w:val="2"/>
              </w:rPr>
            </w:pPr>
          </w:p>
        </w:tc>
        <w:tc>
          <w:tcPr>
            <w:tcW w:w="2091" w:type="dxa"/>
            <w:gridSpan w:val="2"/>
          </w:tcPr>
          <w:p w:rsidR="00132CF2" w:rsidRDefault="00132CF2">
            <w:pPr>
              <w:pStyle w:val="TableParagraph"/>
              <w:ind w:right="243"/>
              <w:rPr>
                <w:sz w:val="24"/>
              </w:rPr>
            </w:pPr>
          </w:p>
        </w:tc>
        <w:tc>
          <w:tcPr>
            <w:tcW w:w="2091" w:type="dxa"/>
          </w:tcPr>
          <w:p w:rsidR="00132CF2" w:rsidRPr="00F00986" w:rsidRDefault="00132CF2" w:rsidP="006F6E1F">
            <w:pPr>
              <w:pStyle w:val="TableParagraph"/>
              <w:ind w:right="246"/>
              <w:rPr>
                <w:sz w:val="24"/>
                <w:lang w:val="en-US"/>
              </w:rPr>
            </w:pPr>
            <w:r>
              <w:rPr>
                <w:sz w:val="24"/>
              </w:rPr>
              <w:t>Women</w:t>
            </w:r>
            <w:r>
              <w:rPr>
                <w:sz w:val="24"/>
                <w:lang w:val="en-US"/>
              </w:rPr>
              <w:t xml:space="preserve"> 84kg, 84+ </w:t>
            </w:r>
            <w:r>
              <w:rPr>
                <w:sz w:val="24"/>
              </w:rPr>
              <w:t>kg</w:t>
            </w:r>
            <w:r>
              <w:rPr>
                <w:sz w:val="24"/>
                <w:lang w:val="en-US"/>
              </w:rPr>
              <w:t xml:space="preserve"> </w:t>
            </w:r>
          </w:p>
        </w:tc>
        <w:tc>
          <w:tcPr>
            <w:tcW w:w="2091" w:type="dxa"/>
          </w:tcPr>
          <w:p w:rsidR="00132CF2" w:rsidRPr="006F6E1F" w:rsidRDefault="00132CF2" w:rsidP="00BF27E1">
            <w:pPr>
              <w:pStyle w:val="TableParagraph"/>
              <w:ind w:right="247"/>
              <w:rPr>
                <w:sz w:val="24"/>
                <w:lang w:val="en-US"/>
              </w:rPr>
            </w:pPr>
            <w:r>
              <w:rPr>
                <w:sz w:val="24"/>
                <w:lang w:val="en-US"/>
              </w:rPr>
              <w:t>09:00</w:t>
            </w:r>
          </w:p>
        </w:tc>
        <w:tc>
          <w:tcPr>
            <w:tcW w:w="2189" w:type="dxa"/>
          </w:tcPr>
          <w:p w:rsidR="00132CF2" w:rsidRDefault="00132CF2" w:rsidP="00BF27E1">
            <w:pPr>
              <w:pStyle w:val="TableParagraph"/>
              <w:ind w:left="134" w:right="126"/>
              <w:rPr>
                <w:sz w:val="24"/>
              </w:rPr>
            </w:pPr>
            <w:r>
              <w:rPr>
                <w:sz w:val="24"/>
                <w:lang w:val="en-US"/>
              </w:rPr>
              <w:t>11:00</w:t>
            </w:r>
          </w:p>
        </w:tc>
      </w:tr>
      <w:tr w:rsidR="00132CF2" w:rsidTr="00132CF2">
        <w:trPr>
          <w:trHeight w:val="275"/>
        </w:trPr>
        <w:tc>
          <w:tcPr>
            <w:tcW w:w="1606" w:type="dxa"/>
            <w:vMerge/>
            <w:tcBorders>
              <w:top w:val="nil"/>
            </w:tcBorders>
          </w:tcPr>
          <w:p w:rsidR="00132CF2" w:rsidRDefault="00132CF2">
            <w:pPr>
              <w:rPr>
                <w:sz w:val="2"/>
                <w:szCs w:val="2"/>
              </w:rPr>
            </w:pPr>
          </w:p>
        </w:tc>
        <w:tc>
          <w:tcPr>
            <w:tcW w:w="2091" w:type="dxa"/>
            <w:gridSpan w:val="2"/>
          </w:tcPr>
          <w:p w:rsidR="00132CF2" w:rsidRDefault="00132CF2">
            <w:pPr>
              <w:pStyle w:val="TableParagraph"/>
              <w:ind w:right="243"/>
              <w:rPr>
                <w:sz w:val="24"/>
              </w:rPr>
            </w:pPr>
          </w:p>
        </w:tc>
        <w:tc>
          <w:tcPr>
            <w:tcW w:w="2091" w:type="dxa"/>
          </w:tcPr>
          <w:p w:rsidR="00132CF2" w:rsidRDefault="00132CF2" w:rsidP="006F6E1F">
            <w:pPr>
              <w:pStyle w:val="TableParagraph"/>
              <w:ind w:right="246"/>
              <w:rPr>
                <w:sz w:val="24"/>
              </w:rPr>
            </w:pPr>
            <w:r>
              <w:rPr>
                <w:sz w:val="24"/>
                <w:lang w:val="en-US"/>
              </w:rPr>
              <w:t>Men 93 kg</w:t>
            </w:r>
          </w:p>
        </w:tc>
        <w:tc>
          <w:tcPr>
            <w:tcW w:w="2091" w:type="dxa"/>
          </w:tcPr>
          <w:p w:rsidR="00132CF2" w:rsidRDefault="00132CF2" w:rsidP="00A15123">
            <w:pPr>
              <w:pStyle w:val="TableParagraph"/>
              <w:ind w:right="247"/>
              <w:rPr>
                <w:sz w:val="24"/>
              </w:rPr>
            </w:pPr>
            <w:r>
              <w:rPr>
                <w:sz w:val="24"/>
                <w:lang w:val="en-US"/>
              </w:rPr>
              <w:t>13</w:t>
            </w:r>
            <w:r>
              <w:rPr>
                <w:sz w:val="24"/>
              </w:rPr>
              <w:t>:00</w:t>
            </w:r>
          </w:p>
        </w:tc>
        <w:tc>
          <w:tcPr>
            <w:tcW w:w="2189" w:type="dxa"/>
          </w:tcPr>
          <w:p w:rsidR="00132CF2" w:rsidRDefault="00132CF2" w:rsidP="00A15123">
            <w:pPr>
              <w:pStyle w:val="TableParagraph"/>
              <w:ind w:left="134" w:right="126"/>
              <w:rPr>
                <w:sz w:val="24"/>
              </w:rPr>
            </w:pPr>
            <w:r>
              <w:rPr>
                <w:sz w:val="24"/>
              </w:rPr>
              <w:t>1</w:t>
            </w:r>
            <w:r>
              <w:rPr>
                <w:sz w:val="24"/>
                <w:lang w:val="en-US"/>
              </w:rPr>
              <w:t>5</w:t>
            </w:r>
            <w:r>
              <w:rPr>
                <w:sz w:val="24"/>
              </w:rPr>
              <w:t>:00</w:t>
            </w:r>
          </w:p>
        </w:tc>
      </w:tr>
      <w:tr w:rsidR="00132CF2" w:rsidTr="00132CF2">
        <w:trPr>
          <w:trHeight w:val="275"/>
        </w:trPr>
        <w:tc>
          <w:tcPr>
            <w:tcW w:w="1606" w:type="dxa"/>
            <w:vMerge w:val="restart"/>
            <w:tcBorders>
              <w:top w:val="nil"/>
            </w:tcBorders>
          </w:tcPr>
          <w:p w:rsidR="00132CF2" w:rsidRDefault="00132CF2" w:rsidP="006F6E1F">
            <w:pPr>
              <w:jc w:val="center"/>
              <w:rPr>
                <w:b/>
                <w:sz w:val="24"/>
                <w:lang w:val="en-US"/>
              </w:rPr>
            </w:pPr>
          </w:p>
          <w:p w:rsidR="00132CF2" w:rsidRDefault="00132CF2" w:rsidP="00132CF2">
            <w:pPr>
              <w:jc w:val="center"/>
              <w:rPr>
                <w:sz w:val="2"/>
                <w:szCs w:val="2"/>
              </w:rPr>
            </w:pPr>
            <w:r>
              <w:rPr>
                <w:b/>
                <w:sz w:val="24"/>
                <w:lang w:val="en-US"/>
              </w:rPr>
              <w:t>25/4</w:t>
            </w:r>
          </w:p>
        </w:tc>
        <w:tc>
          <w:tcPr>
            <w:tcW w:w="2091" w:type="dxa"/>
            <w:gridSpan w:val="2"/>
          </w:tcPr>
          <w:p w:rsidR="00132CF2" w:rsidRDefault="00132CF2">
            <w:pPr>
              <w:pStyle w:val="TableParagraph"/>
              <w:ind w:right="243"/>
              <w:rPr>
                <w:sz w:val="24"/>
              </w:rPr>
            </w:pPr>
          </w:p>
        </w:tc>
        <w:tc>
          <w:tcPr>
            <w:tcW w:w="2091" w:type="dxa"/>
          </w:tcPr>
          <w:p w:rsidR="00132CF2" w:rsidRDefault="00132CF2" w:rsidP="00BF27E1">
            <w:pPr>
              <w:pStyle w:val="TableParagraph"/>
              <w:ind w:right="248"/>
              <w:rPr>
                <w:b/>
                <w:sz w:val="24"/>
              </w:rPr>
            </w:pPr>
            <w:r>
              <w:rPr>
                <w:b/>
                <w:sz w:val="24"/>
              </w:rPr>
              <w:t>Weight class</w:t>
            </w:r>
          </w:p>
        </w:tc>
        <w:tc>
          <w:tcPr>
            <w:tcW w:w="2091" w:type="dxa"/>
          </w:tcPr>
          <w:p w:rsidR="00132CF2" w:rsidRDefault="00132CF2" w:rsidP="00BF27E1">
            <w:pPr>
              <w:pStyle w:val="TableParagraph"/>
              <w:ind w:right="249"/>
              <w:rPr>
                <w:b/>
                <w:sz w:val="24"/>
              </w:rPr>
            </w:pPr>
            <w:r>
              <w:rPr>
                <w:b/>
                <w:sz w:val="24"/>
              </w:rPr>
              <w:t>Weigh-in Time</w:t>
            </w:r>
          </w:p>
        </w:tc>
        <w:tc>
          <w:tcPr>
            <w:tcW w:w="2189" w:type="dxa"/>
          </w:tcPr>
          <w:p w:rsidR="00132CF2" w:rsidRDefault="00132CF2" w:rsidP="00BF27E1">
            <w:pPr>
              <w:pStyle w:val="TableParagraph"/>
              <w:ind w:left="134" w:right="131"/>
              <w:rPr>
                <w:b/>
                <w:sz w:val="24"/>
              </w:rPr>
            </w:pPr>
            <w:r>
              <w:rPr>
                <w:b/>
                <w:sz w:val="24"/>
              </w:rPr>
              <w:t>Competition Time</w:t>
            </w:r>
          </w:p>
        </w:tc>
      </w:tr>
      <w:tr w:rsidR="00132CF2" w:rsidTr="00132CF2">
        <w:trPr>
          <w:trHeight w:val="275"/>
        </w:trPr>
        <w:tc>
          <w:tcPr>
            <w:tcW w:w="1606" w:type="dxa"/>
            <w:vMerge/>
            <w:tcBorders>
              <w:top w:val="nil"/>
            </w:tcBorders>
          </w:tcPr>
          <w:p w:rsidR="00132CF2" w:rsidRDefault="00132CF2">
            <w:pPr>
              <w:rPr>
                <w:sz w:val="2"/>
                <w:szCs w:val="2"/>
              </w:rPr>
            </w:pPr>
          </w:p>
        </w:tc>
        <w:tc>
          <w:tcPr>
            <w:tcW w:w="2091" w:type="dxa"/>
            <w:gridSpan w:val="2"/>
          </w:tcPr>
          <w:p w:rsidR="00132CF2" w:rsidRDefault="00132CF2">
            <w:pPr>
              <w:pStyle w:val="TableParagraph"/>
              <w:ind w:right="243"/>
              <w:rPr>
                <w:sz w:val="24"/>
              </w:rPr>
            </w:pPr>
          </w:p>
        </w:tc>
        <w:tc>
          <w:tcPr>
            <w:tcW w:w="2091" w:type="dxa"/>
          </w:tcPr>
          <w:p w:rsidR="00132CF2" w:rsidRDefault="00132CF2">
            <w:pPr>
              <w:pStyle w:val="TableParagraph"/>
              <w:ind w:right="246"/>
              <w:rPr>
                <w:sz w:val="24"/>
              </w:rPr>
            </w:pPr>
            <w:r>
              <w:rPr>
                <w:sz w:val="24"/>
                <w:lang w:val="en-US"/>
              </w:rPr>
              <w:t>Men 105 kg</w:t>
            </w:r>
          </w:p>
        </w:tc>
        <w:tc>
          <w:tcPr>
            <w:tcW w:w="2091" w:type="dxa"/>
          </w:tcPr>
          <w:p w:rsidR="00132CF2" w:rsidRPr="006F6E1F" w:rsidRDefault="00132CF2" w:rsidP="00BF27E1">
            <w:pPr>
              <w:pStyle w:val="TableParagraph"/>
              <w:ind w:right="247"/>
              <w:rPr>
                <w:sz w:val="24"/>
                <w:lang w:val="en-US"/>
              </w:rPr>
            </w:pPr>
            <w:r>
              <w:rPr>
                <w:sz w:val="24"/>
                <w:lang w:val="en-US"/>
              </w:rPr>
              <w:t>09:00</w:t>
            </w:r>
          </w:p>
        </w:tc>
        <w:tc>
          <w:tcPr>
            <w:tcW w:w="2189" w:type="dxa"/>
          </w:tcPr>
          <w:p w:rsidR="00132CF2" w:rsidRDefault="00132CF2" w:rsidP="00BF27E1">
            <w:pPr>
              <w:pStyle w:val="TableParagraph"/>
              <w:ind w:left="134" w:right="126"/>
              <w:rPr>
                <w:sz w:val="24"/>
              </w:rPr>
            </w:pPr>
            <w:r>
              <w:rPr>
                <w:sz w:val="24"/>
                <w:lang w:val="en-US"/>
              </w:rPr>
              <w:t>11:00</w:t>
            </w:r>
          </w:p>
        </w:tc>
      </w:tr>
      <w:tr w:rsidR="00132CF2" w:rsidTr="00132CF2">
        <w:trPr>
          <w:trHeight w:val="275"/>
        </w:trPr>
        <w:tc>
          <w:tcPr>
            <w:tcW w:w="1606" w:type="dxa"/>
            <w:vMerge/>
            <w:tcBorders>
              <w:top w:val="nil"/>
            </w:tcBorders>
          </w:tcPr>
          <w:p w:rsidR="00132CF2" w:rsidRDefault="00132CF2">
            <w:pPr>
              <w:rPr>
                <w:sz w:val="2"/>
                <w:szCs w:val="2"/>
              </w:rPr>
            </w:pPr>
          </w:p>
        </w:tc>
        <w:tc>
          <w:tcPr>
            <w:tcW w:w="2091" w:type="dxa"/>
            <w:gridSpan w:val="2"/>
          </w:tcPr>
          <w:p w:rsidR="00132CF2" w:rsidRDefault="00132CF2">
            <w:pPr>
              <w:pStyle w:val="TableParagraph"/>
              <w:ind w:right="243"/>
              <w:rPr>
                <w:sz w:val="24"/>
              </w:rPr>
            </w:pPr>
          </w:p>
        </w:tc>
        <w:tc>
          <w:tcPr>
            <w:tcW w:w="2091" w:type="dxa"/>
          </w:tcPr>
          <w:p w:rsidR="00132CF2" w:rsidRPr="006F6E1F" w:rsidRDefault="00132CF2">
            <w:pPr>
              <w:pStyle w:val="TableParagraph"/>
              <w:ind w:right="247"/>
              <w:rPr>
                <w:sz w:val="24"/>
                <w:lang w:val="en-US"/>
              </w:rPr>
            </w:pPr>
            <w:r>
              <w:rPr>
                <w:sz w:val="24"/>
                <w:lang w:val="en-US"/>
              </w:rPr>
              <w:t>Men 120kg, 120+kg</w:t>
            </w:r>
          </w:p>
        </w:tc>
        <w:tc>
          <w:tcPr>
            <w:tcW w:w="2091" w:type="dxa"/>
          </w:tcPr>
          <w:p w:rsidR="00132CF2" w:rsidRDefault="00132CF2" w:rsidP="00A15123">
            <w:pPr>
              <w:pStyle w:val="TableParagraph"/>
              <w:ind w:right="247"/>
              <w:rPr>
                <w:sz w:val="24"/>
              </w:rPr>
            </w:pPr>
            <w:r>
              <w:rPr>
                <w:sz w:val="24"/>
                <w:lang w:val="en-US"/>
              </w:rPr>
              <w:t>13</w:t>
            </w:r>
            <w:r>
              <w:rPr>
                <w:sz w:val="24"/>
              </w:rPr>
              <w:t>:00</w:t>
            </w:r>
          </w:p>
        </w:tc>
        <w:tc>
          <w:tcPr>
            <w:tcW w:w="2189" w:type="dxa"/>
          </w:tcPr>
          <w:p w:rsidR="00132CF2" w:rsidRDefault="00132CF2" w:rsidP="00A15123">
            <w:pPr>
              <w:pStyle w:val="TableParagraph"/>
              <w:ind w:left="134" w:right="126"/>
              <w:rPr>
                <w:sz w:val="24"/>
              </w:rPr>
            </w:pPr>
            <w:r>
              <w:rPr>
                <w:sz w:val="24"/>
              </w:rPr>
              <w:t>1</w:t>
            </w:r>
            <w:r>
              <w:rPr>
                <w:sz w:val="24"/>
                <w:lang w:val="en-US"/>
              </w:rPr>
              <w:t>5</w:t>
            </w:r>
            <w:r>
              <w:rPr>
                <w:sz w:val="24"/>
              </w:rPr>
              <w:t>:00</w:t>
            </w:r>
          </w:p>
        </w:tc>
      </w:tr>
      <w:tr w:rsidR="00132CF2" w:rsidTr="00132CF2">
        <w:trPr>
          <w:trHeight w:val="114"/>
        </w:trPr>
        <w:tc>
          <w:tcPr>
            <w:tcW w:w="1606" w:type="dxa"/>
          </w:tcPr>
          <w:p w:rsidR="00132CF2" w:rsidRPr="00F00986" w:rsidRDefault="0006575F" w:rsidP="006F6E1F">
            <w:pPr>
              <w:pStyle w:val="TableParagraph"/>
              <w:ind w:left="567" w:right="561"/>
              <w:jc w:val="both"/>
              <w:rPr>
                <w:b/>
                <w:sz w:val="24"/>
                <w:lang w:val="en-US"/>
              </w:rPr>
            </w:pPr>
            <w:r>
              <w:rPr>
                <w:b/>
                <w:sz w:val="24"/>
                <w:lang w:val="en-US"/>
              </w:rPr>
              <w:t>26/4</w:t>
            </w:r>
          </w:p>
        </w:tc>
        <w:tc>
          <w:tcPr>
            <w:tcW w:w="2049" w:type="dxa"/>
          </w:tcPr>
          <w:p w:rsidR="00132CF2" w:rsidRPr="006F6E1F" w:rsidRDefault="00132CF2" w:rsidP="00F00986">
            <w:pPr>
              <w:pStyle w:val="TableParagraph"/>
              <w:ind w:left="2719"/>
              <w:jc w:val="both"/>
              <w:rPr>
                <w:b/>
                <w:sz w:val="24"/>
                <w:lang w:val="en-US"/>
              </w:rPr>
            </w:pPr>
            <w:r>
              <w:rPr>
                <w:b/>
                <w:sz w:val="24"/>
                <w:lang w:val="en-US"/>
              </w:rPr>
              <w:t>1</w:t>
            </w:r>
          </w:p>
        </w:tc>
        <w:tc>
          <w:tcPr>
            <w:tcW w:w="6413" w:type="dxa"/>
            <w:gridSpan w:val="4"/>
          </w:tcPr>
          <w:p w:rsidR="00132CF2" w:rsidRPr="006F6E1F" w:rsidRDefault="0006575F" w:rsidP="00203614">
            <w:pPr>
              <w:pStyle w:val="TableParagraph"/>
              <w:ind w:left="2719"/>
              <w:jc w:val="both"/>
              <w:rPr>
                <w:b/>
                <w:sz w:val="24"/>
                <w:lang w:val="en-US"/>
              </w:rPr>
            </w:pPr>
            <w:r>
              <w:rPr>
                <w:b/>
                <w:sz w:val="24"/>
                <w:lang w:val="en-US"/>
              </w:rPr>
              <w:t>12</w:t>
            </w:r>
            <w:r w:rsidR="00132CF2">
              <w:rPr>
                <w:b/>
                <w:sz w:val="24"/>
                <w:lang w:val="en-US"/>
              </w:rPr>
              <w:t>:00                        Banquet</w:t>
            </w:r>
          </w:p>
        </w:tc>
      </w:tr>
    </w:tbl>
    <w:p w:rsidR="006A6474" w:rsidRDefault="006A6474">
      <w:pPr>
        <w:pStyle w:val="a3"/>
        <w:spacing w:before="5"/>
        <w:rPr>
          <w:b/>
          <w:sz w:val="15"/>
        </w:rPr>
      </w:pPr>
    </w:p>
    <w:p w:rsidR="006A6474" w:rsidRDefault="00080D9B">
      <w:pPr>
        <w:pStyle w:val="2"/>
        <w:spacing w:before="90"/>
        <w:ind w:left="117"/>
      </w:pPr>
      <w:r>
        <w:t>** Time table is subjected to change after final nomination. **</w:t>
      </w:r>
    </w:p>
    <w:sectPr w:rsidR="006A6474">
      <w:pgSz w:w="11910" w:h="16840"/>
      <w:pgMar w:top="2640" w:right="620" w:bottom="880" w:left="960" w:header="380" w:footer="6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A9" w:rsidRDefault="001C70A9">
      <w:r>
        <w:separator/>
      </w:r>
    </w:p>
  </w:endnote>
  <w:endnote w:type="continuationSeparator" w:id="0">
    <w:p w:rsidR="001C70A9" w:rsidRDefault="001C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74" w:rsidRDefault="006C54AA">
    <w:pPr>
      <w:pStyle w:val="a3"/>
      <w:spacing w:line="14" w:lineRule="auto"/>
      <w:rPr>
        <w:sz w:val="20"/>
      </w:rPr>
    </w:pPr>
    <w:r>
      <w:rPr>
        <w:noProof/>
        <w:lang w:val="ru-RU" w:eastAsia="ru-RU" w:bidi="ar-SA"/>
      </w:rPr>
      <mc:AlternateContent>
        <mc:Choice Requires="wps">
          <w:drawing>
            <wp:anchor distT="0" distB="0" distL="114300" distR="114300" simplePos="0" relativeHeight="503303408" behindDoc="1" locked="0" layoutInCell="1" allowOverlap="1" wp14:anchorId="607F3A6B" wp14:editId="0BF115C2">
              <wp:simplePos x="0" y="0"/>
              <wp:positionH relativeFrom="page">
                <wp:posOffset>6562090</wp:posOffset>
              </wp:positionH>
              <wp:positionV relativeFrom="page">
                <wp:posOffset>10107295</wp:posOffset>
              </wp:positionV>
              <wp:extent cx="547370" cy="139700"/>
              <wp:effectExtent l="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474" w:rsidRDefault="00080D9B">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540C68">
                            <w:rPr>
                              <w:rFonts w:ascii="Arial"/>
                              <w:noProof/>
                              <w:sz w:val="16"/>
                            </w:rPr>
                            <w:t>1</w:t>
                          </w:r>
                          <w:r>
                            <w:fldChar w:fldCharType="end"/>
                          </w:r>
                          <w:r>
                            <w:rPr>
                              <w:rFonts w:ascii="Arial"/>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6.7pt;margin-top:795.85pt;width:43.1pt;height:11pt;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3t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" filled="f" stroked="f">
              <v:textbox inset="0,0,0,0">
                <w:txbxContent>
                  <w:p w:rsidR="006A6474" w:rsidRDefault="00080D9B">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540C68">
                      <w:rPr>
                        <w:rFonts w:ascii="Arial"/>
                        <w:noProof/>
                        <w:sz w:val="16"/>
                      </w:rPr>
                      <w:t>1</w:t>
                    </w:r>
                    <w:r>
                      <w:fldChar w:fldCharType="end"/>
                    </w:r>
                    <w:r>
                      <w:rPr>
                        <w:rFonts w:ascii="Arial"/>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A9" w:rsidRDefault="001C70A9">
      <w:r>
        <w:separator/>
      </w:r>
    </w:p>
  </w:footnote>
  <w:footnote w:type="continuationSeparator" w:id="0">
    <w:p w:rsidR="001C70A9" w:rsidRDefault="001C7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74" w:rsidRDefault="00080D9B">
    <w:pPr>
      <w:pStyle w:val="a3"/>
      <w:spacing w:line="14" w:lineRule="auto"/>
      <w:rPr>
        <w:sz w:val="20"/>
      </w:rPr>
    </w:pPr>
    <w:r>
      <w:rPr>
        <w:noProof/>
        <w:lang w:val="ru-RU" w:eastAsia="ru-RU" w:bidi="ar-SA"/>
      </w:rPr>
      <w:drawing>
        <wp:anchor distT="0" distB="0" distL="0" distR="0" simplePos="0" relativeHeight="268422287" behindDoc="1" locked="0" layoutInCell="1" allowOverlap="1" wp14:anchorId="19A3476C" wp14:editId="27F7C6F6">
          <wp:simplePos x="0" y="0"/>
          <wp:positionH relativeFrom="page">
            <wp:posOffset>970280</wp:posOffset>
          </wp:positionH>
          <wp:positionV relativeFrom="page">
            <wp:posOffset>241299</wp:posOffset>
          </wp:positionV>
          <wp:extent cx="1193800" cy="10312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3800" cy="1031240"/>
                  </a:xfrm>
                  <a:prstGeom prst="rect">
                    <a:avLst/>
                  </a:prstGeom>
                </pic:spPr>
              </pic:pic>
            </a:graphicData>
          </a:graphic>
        </wp:anchor>
      </w:drawing>
    </w:r>
    <w:r>
      <w:rPr>
        <w:noProof/>
        <w:lang w:val="ru-RU" w:eastAsia="ru-RU" w:bidi="ar-SA"/>
      </w:rPr>
      <w:drawing>
        <wp:anchor distT="0" distB="0" distL="0" distR="0" simplePos="0" relativeHeight="268422311" behindDoc="1" locked="0" layoutInCell="1" allowOverlap="1" wp14:anchorId="6798A534" wp14:editId="6606B3EC">
          <wp:simplePos x="0" y="0"/>
          <wp:positionH relativeFrom="page">
            <wp:posOffset>5572759</wp:posOffset>
          </wp:positionH>
          <wp:positionV relativeFrom="page">
            <wp:posOffset>440054</wp:posOffset>
          </wp:positionV>
          <wp:extent cx="1160780" cy="8324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60780" cy="832484"/>
                  </a:xfrm>
                  <a:prstGeom prst="rect">
                    <a:avLst/>
                  </a:prstGeom>
                </pic:spPr>
              </pic:pic>
            </a:graphicData>
          </a:graphic>
        </wp:anchor>
      </w:drawing>
    </w:r>
    <w:r w:rsidR="006C54AA">
      <w:rPr>
        <w:noProof/>
        <w:lang w:val="ru-RU" w:eastAsia="ru-RU" w:bidi="ar-SA"/>
      </w:rPr>
      <mc:AlternateContent>
        <mc:Choice Requires="wps">
          <w:drawing>
            <wp:anchor distT="0" distB="0" distL="114300" distR="114300" simplePos="0" relativeHeight="503303360" behindDoc="1" locked="0" layoutInCell="1" allowOverlap="1" wp14:anchorId="2A31647D" wp14:editId="43E8DDA3">
              <wp:simplePos x="0" y="0"/>
              <wp:positionH relativeFrom="page">
                <wp:posOffset>671830</wp:posOffset>
              </wp:positionH>
              <wp:positionV relativeFrom="page">
                <wp:posOffset>1322705</wp:posOffset>
              </wp:positionV>
              <wp:extent cx="1870075" cy="194310"/>
              <wp:effectExtent l="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474" w:rsidRDefault="00080D9B">
                          <w:pPr>
                            <w:spacing w:before="10"/>
                            <w:ind w:left="20"/>
                            <w:rPr>
                              <w:sz w:val="24"/>
                            </w:rPr>
                          </w:pPr>
                          <w:r>
                            <w:rPr>
                              <w:sz w:val="24"/>
                            </w:rPr>
                            <w:t>Asian Powerlifting Federation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8A3890" id="_x0000_t202" coordsize="21600,21600" o:spt="202" path="m,l,21600r21600,l21600,xe">
              <v:stroke joinstyle="miter"/>
              <v:path gradientshapeok="t" o:connecttype="rect"/>
            </v:shapetype>
            <v:shape id="Text Box 3" o:spid="_x0000_s1026" type="#_x0000_t202" style="position:absolute;margin-left:52.9pt;margin-top:104.15pt;width:147.25pt;height:15.3pt;z-index:-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" filled="f" stroked="f">
              <v:textbox inset="0,0,0,0">
                <w:txbxContent>
                  <w:p w:rsidR="006A6474" w:rsidRDefault="00080D9B">
                    <w:pPr>
                      <w:spacing w:before="10"/>
                      <w:ind w:left="20"/>
                      <w:rPr>
                        <w:sz w:val="24"/>
                      </w:rPr>
                    </w:pPr>
                    <w:r>
                      <w:rPr>
                        <w:sz w:val="24"/>
                      </w:rPr>
                      <w:t>Asian Powerlifting Federation</w:t>
                    </w:r>
                  </w:p>
                </w:txbxContent>
              </v:textbox>
              <w10:wrap anchorx="page" anchory="page"/>
            </v:shape>
          </w:pict>
        </mc:Fallback>
      </mc:AlternateContent>
    </w:r>
    <w:r w:rsidR="006C54AA">
      <w:rPr>
        <w:noProof/>
        <w:lang w:val="ru-RU" w:eastAsia="ru-RU" w:bidi="ar-SA"/>
      </w:rPr>
      <mc:AlternateContent>
        <mc:Choice Requires="wps">
          <w:drawing>
            <wp:anchor distT="0" distB="0" distL="114300" distR="114300" simplePos="0" relativeHeight="503303384" behindDoc="1" locked="0" layoutInCell="1" allowOverlap="1" wp14:anchorId="578B81F7" wp14:editId="1E05D313">
              <wp:simplePos x="0" y="0"/>
              <wp:positionH relativeFrom="page">
                <wp:posOffset>5261610</wp:posOffset>
              </wp:positionH>
              <wp:positionV relativeFrom="page">
                <wp:posOffset>1322705</wp:posOffset>
              </wp:positionV>
              <wp:extent cx="1842770" cy="369570"/>
              <wp:effectExtent l="3810" t="0" r="127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474" w:rsidRDefault="00080D9B">
                          <w:pPr>
                            <w:spacing w:before="10"/>
                            <w:ind w:left="233" w:right="4" w:hanging="214"/>
                            <w:rPr>
                              <w:sz w:val="24"/>
                            </w:rPr>
                          </w:pPr>
                          <w:r>
                            <w:rPr>
                              <w:sz w:val="24"/>
                            </w:rPr>
                            <w:t>Hong Kong Weightlifting</w:t>
                          </w:r>
                          <w:r>
                            <w:rPr>
                              <w:spacing w:val="-28"/>
                              <w:sz w:val="24"/>
                            </w:rPr>
                            <w:t xml:space="preserve"> </w:t>
                          </w:r>
                          <w:r>
                            <w:rPr>
                              <w:sz w:val="24"/>
                            </w:rPr>
                            <w:t>and Powerlifting</w:t>
                          </w:r>
                          <w:r>
                            <w:rPr>
                              <w:spacing w:val="-15"/>
                              <w:sz w:val="24"/>
                            </w:rPr>
                            <w:t xml:space="preserve"> </w:t>
                          </w:r>
                          <w:r>
                            <w:rPr>
                              <w:sz w:val="24"/>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8E686" id="Text Box 2" o:spid="_x0000_s1027" type="#_x0000_t202" style="position:absolute;margin-left:414.3pt;margin-top:104.15pt;width:145.1pt;height:29.1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" filled="f" stroked="f">
              <v:textbox inset="0,0,0,0">
                <w:txbxContent>
                  <w:p w:rsidR="006A6474" w:rsidRDefault="00080D9B">
                    <w:pPr>
                      <w:spacing w:before="10"/>
                      <w:ind w:left="233" w:right="4" w:hanging="214"/>
                      <w:rPr>
                        <w:sz w:val="24"/>
                      </w:rPr>
                    </w:pPr>
                    <w:r>
                      <w:rPr>
                        <w:sz w:val="24"/>
                      </w:rPr>
                      <w:t xml:space="preserve">Hong </w:t>
                    </w:r>
                    <w:r>
                      <w:rPr>
                        <w:sz w:val="24"/>
                      </w:rPr>
                      <w:t>Kong Weightlifting</w:t>
                    </w:r>
                    <w:r>
                      <w:rPr>
                        <w:spacing w:val="-28"/>
                        <w:sz w:val="24"/>
                      </w:rPr>
                      <w:t xml:space="preserve"> </w:t>
                    </w:r>
                    <w:r>
                      <w:rPr>
                        <w:sz w:val="24"/>
                      </w:rPr>
                      <w:t>and Powerlifting</w:t>
                    </w:r>
                    <w:r>
                      <w:rPr>
                        <w:spacing w:val="-15"/>
                        <w:sz w:val="24"/>
                      </w:rPr>
                      <w:t xml:space="preserve"> </w:t>
                    </w:r>
                    <w:r>
                      <w:rPr>
                        <w:sz w:val="24"/>
                      </w:rPr>
                      <w:t>Association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7419"/>
    <w:multiLevelType w:val="hybridMultilevel"/>
    <w:tmpl w:val="62D2AE38"/>
    <w:lvl w:ilvl="0" w:tplc="47DC36AC">
      <w:start w:val="1"/>
      <w:numFmt w:val="decimal"/>
      <w:lvlText w:val="%1."/>
      <w:lvlJc w:val="left"/>
      <w:pPr>
        <w:ind w:left="838" w:hanging="348"/>
        <w:jc w:val="left"/>
      </w:pPr>
      <w:rPr>
        <w:rFonts w:ascii="Arial" w:eastAsia="Arial" w:hAnsi="Arial" w:cs="Arial" w:hint="default"/>
        <w:spacing w:val="-1"/>
        <w:w w:val="100"/>
        <w:sz w:val="22"/>
        <w:szCs w:val="22"/>
        <w:lang w:val="zh-TW" w:eastAsia="zh-TW" w:bidi="zh-TW"/>
      </w:rPr>
    </w:lvl>
    <w:lvl w:ilvl="1" w:tplc="C1E86F8C">
      <w:numFmt w:val="bullet"/>
      <w:lvlText w:val="•"/>
      <w:lvlJc w:val="left"/>
      <w:pPr>
        <w:ind w:left="1788" w:hanging="348"/>
      </w:pPr>
      <w:rPr>
        <w:rFonts w:hint="default"/>
        <w:lang w:val="zh-TW" w:eastAsia="zh-TW" w:bidi="zh-TW"/>
      </w:rPr>
    </w:lvl>
    <w:lvl w:ilvl="2" w:tplc="AFB2B0FA">
      <w:numFmt w:val="bullet"/>
      <w:lvlText w:val="•"/>
      <w:lvlJc w:val="left"/>
      <w:pPr>
        <w:ind w:left="2736" w:hanging="348"/>
      </w:pPr>
      <w:rPr>
        <w:rFonts w:hint="default"/>
        <w:lang w:val="zh-TW" w:eastAsia="zh-TW" w:bidi="zh-TW"/>
      </w:rPr>
    </w:lvl>
    <w:lvl w:ilvl="3" w:tplc="D910F2AA">
      <w:numFmt w:val="bullet"/>
      <w:lvlText w:val="•"/>
      <w:lvlJc w:val="left"/>
      <w:pPr>
        <w:ind w:left="3685" w:hanging="348"/>
      </w:pPr>
      <w:rPr>
        <w:rFonts w:hint="default"/>
        <w:lang w:val="zh-TW" w:eastAsia="zh-TW" w:bidi="zh-TW"/>
      </w:rPr>
    </w:lvl>
    <w:lvl w:ilvl="4" w:tplc="01F8DF04">
      <w:numFmt w:val="bullet"/>
      <w:lvlText w:val="•"/>
      <w:lvlJc w:val="left"/>
      <w:pPr>
        <w:ind w:left="4633" w:hanging="348"/>
      </w:pPr>
      <w:rPr>
        <w:rFonts w:hint="default"/>
        <w:lang w:val="zh-TW" w:eastAsia="zh-TW" w:bidi="zh-TW"/>
      </w:rPr>
    </w:lvl>
    <w:lvl w:ilvl="5" w:tplc="3194886E">
      <w:numFmt w:val="bullet"/>
      <w:lvlText w:val="•"/>
      <w:lvlJc w:val="left"/>
      <w:pPr>
        <w:ind w:left="5582" w:hanging="348"/>
      </w:pPr>
      <w:rPr>
        <w:rFonts w:hint="default"/>
        <w:lang w:val="zh-TW" w:eastAsia="zh-TW" w:bidi="zh-TW"/>
      </w:rPr>
    </w:lvl>
    <w:lvl w:ilvl="6" w:tplc="8F983E10">
      <w:numFmt w:val="bullet"/>
      <w:lvlText w:val="•"/>
      <w:lvlJc w:val="left"/>
      <w:pPr>
        <w:ind w:left="6530" w:hanging="348"/>
      </w:pPr>
      <w:rPr>
        <w:rFonts w:hint="default"/>
        <w:lang w:val="zh-TW" w:eastAsia="zh-TW" w:bidi="zh-TW"/>
      </w:rPr>
    </w:lvl>
    <w:lvl w:ilvl="7" w:tplc="5120B568">
      <w:numFmt w:val="bullet"/>
      <w:lvlText w:val="•"/>
      <w:lvlJc w:val="left"/>
      <w:pPr>
        <w:ind w:left="7478" w:hanging="348"/>
      </w:pPr>
      <w:rPr>
        <w:rFonts w:hint="default"/>
        <w:lang w:val="zh-TW" w:eastAsia="zh-TW" w:bidi="zh-TW"/>
      </w:rPr>
    </w:lvl>
    <w:lvl w:ilvl="8" w:tplc="E990B828">
      <w:numFmt w:val="bullet"/>
      <w:lvlText w:val="•"/>
      <w:lvlJc w:val="left"/>
      <w:pPr>
        <w:ind w:left="8427" w:hanging="348"/>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74"/>
    <w:rsid w:val="000559C9"/>
    <w:rsid w:val="00055AEC"/>
    <w:rsid w:val="0006575F"/>
    <w:rsid w:val="00065ADB"/>
    <w:rsid w:val="00080D9B"/>
    <w:rsid w:val="000E0755"/>
    <w:rsid w:val="00132CF2"/>
    <w:rsid w:val="00147413"/>
    <w:rsid w:val="00170AF1"/>
    <w:rsid w:val="001C70A9"/>
    <w:rsid w:val="00203614"/>
    <w:rsid w:val="00291215"/>
    <w:rsid w:val="002922D1"/>
    <w:rsid w:val="002978DB"/>
    <w:rsid w:val="00387F11"/>
    <w:rsid w:val="003F5513"/>
    <w:rsid w:val="00447A5A"/>
    <w:rsid w:val="0047097E"/>
    <w:rsid w:val="0049667E"/>
    <w:rsid w:val="004D540C"/>
    <w:rsid w:val="004F6FC5"/>
    <w:rsid w:val="00515560"/>
    <w:rsid w:val="00540C68"/>
    <w:rsid w:val="005543A1"/>
    <w:rsid w:val="005C2275"/>
    <w:rsid w:val="005D67C9"/>
    <w:rsid w:val="005E33A9"/>
    <w:rsid w:val="006020FE"/>
    <w:rsid w:val="00626F77"/>
    <w:rsid w:val="0064706E"/>
    <w:rsid w:val="00652952"/>
    <w:rsid w:val="00666DFC"/>
    <w:rsid w:val="006A2D51"/>
    <w:rsid w:val="006A6474"/>
    <w:rsid w:val="006C54AA"/>
    <w:rsid w:val="006D40F5"/>
    <w:rsid w:val="006F6E1F"/>
    <w:rsid w:val="00714F65"/>
    <w:rsid w:val="007421EE"/>
    <w:rsid w:val="007A6039"/>
    <w:rsid w:val="00854CC0"/>
    <w:rsid w:val="00864C7C"/>
    <w:rsid w:val="008D7FC5"/>
    <w:rsid w:val="0091080B"/>
    <w:rsid w:val="00954328"/>
    <w:rsid w:val="009C6E78"/>
    <w:rsid w:val="009D2407"/>
    <w:rsid w:val="00A02F88"/>
    <w:rsid w:val="00A04112"/>
    <w:rsid w:val="00A15123"/>
    <w:rsid w:val="00A732DC"/>
    <w:rsid w:val="00A77366"/>
    <w:rsid w:val="00A903FE"/>
    <w:rsid w:val="00AE5484"/>
    <w:rsid w:val="00B134C0"/>
    <w:rsid w:val="00C17E76"/>
    <w:rsid w:val="00C24F78"/>
    <w:rsid w:val="00C37881"/>
    <w:rsid w:val="00C66093"/>
    <w:rsid w:val="00C71E44"/>
    <w:rsid w:val="00C73EA4"/>
    <w:rsid w:val="00CD2D1A"/>
    <w:rsid w:val="00CD3CE4"/>
    <w:rsid w:val="00D31733"/>
    <w:rsid w:val="00D66C07"/>
    <w:rsid w:val="00D70F32"/>
    <w:rsid w:val="00DA1ACD"/>
    <w:rsid w:val="00DA3C3B"/>
    <w:rsid w:val="00DC1CAA"/>
    <w:rsid w:val="00E003F6"/>
    <w:rsid w:val="00E35F61"/>
    <w:rsid w:val="00EE431E"/>
    <w:rsid w:val="00F00986"/>
    <w:rsid w:val="00FE18E3"/>
    <w:rsid w:val="00FE18FC"/>
    <w:rsid w:val="00FE63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zh-TW" w:eastAsia="zh-TW" w:bidi="zh-TW"/>
    </w:rPr>
  </w:style>
  <w:style w:type="paragraph" w:styleId="1">
    <w:name w:val="heading 1"/>
    <w:basedOn w:val="a"/>
    <w:uiPriority w:val="1"/>
    <w:qFormat/>
    <w:pPr>
      <w:ind w:left="715"/>
      <w:outlineLvl w:val="0"/>
    </w:pPr>
    <w:rPr>
      <w:b/>
      <w:bCs/>
      <w:sz w:val="28"/>
      <w:szCs w:val="28"/>
    </w:rPr>
  </w:style>
  <w:style w:type="paragraph" w:styleId="2">
    <w:name w:val="heading 2"/>
    <w:basedOn w:val="a"/>
    <w:uiPriority w:val="1"/>
    <w:qFormat/>
    <w:pPr>
      <w:spacing w:before="10"/>
      <w:ind w:left="20"/>
      <w:outlineLvl w:val="1"/>
    </w:pPr>
    <w:rPr>
      <w:sz w:val="24"/>
      <w:szCs w:val="24"/>
    </w:rPr>
  </w:style>
  <w:style w:type="paragraph" w:styleId="3">
    <w:name w:val="heading 3"/>
    <w:basedOn w:val="a"/>
    <w:uiPriority w:val="1"/>
    <w:qFormat/>
    <w:pPr>
      <w:spacing w:before="6" w:line="250" w:lineRule="exact"/>
      <w:ind w:left="117"/>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pPr>
      <w:ind w:left="838" w:hanging="360"/>
    </w:pPr>
  </w:style>
  <w:style w:type="paragraph" w:customStyle="1" w:styleId="TableParagraph">
    <w:name w:val="Table Paragraph"/>
    <w:basedOn w:val="a"/>
    <w:uiPriority w:val="1"/>
    <w:qFormat/>
    <w:pPr>
      <w:spacing w:line="256" w:lineRule="exact"/>
      <w:ind w:left="252"/>
      <w:jc w:val="center"/>
    </w:pPr>
  </w:style>
  <w:style w:type="character" w:styleId="a5">
    <w:name w:val="Hyperlink"/>
    <w:basedOn w:val="a0"/>
    <w:uiPriority w:val="99"/>
    <w:unhideWhenUsed/>
    <w:rsid w:val="00666D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zh-TW" w:eastAsia="zh-TW" w:bidi="zh-TW"/>
    </w:rPr>
  </w:style>
  <w:style w:type="paragraph" w:styleId="1">
    <w:name w:val="heading 1"/>
    <w:basedOn w:val="a"/>
    <w:uiPriority w:val="1"/>
    <w:qFormat/>
    <w:pPr>
      <w:ind w:left="715"/>
      <w:outlineLvl w:val="0"/>
    </w:pPr>
    <w:rPr>
      <w:b/>
      <w:bCs/>
      <w:sz w:val="28"/>
      <w:szCs w:val="28"/>
    </w:rPr>
  </w:style>
  <w:style w:type="paragraph" w:styleId="2">
    <w:name w:val="heading 2"/>
    <w:basedOn w:val="a"/>
    <w:uiPriority w:val="1"/>
    <w:qFormat/>
    <w:pPr>
      <w:spacing w:before="10"/>
      <w:ind w:left="20"/>
      <w:outlineLvl w:val="1"/>
    </w:pPr>
    <w:rPr>
      <w:sz w:val="24"/>
      <w:szCs w:val="24"/>
    </w:rPr>
  </w:style>
  <w:style w:type="paragraph" w:styleId="3">
    <w:name w:val="heading 3"/>
    <w:basedOn w:val="a"/>
    <w:uiPriority w:val="1"/>
    <w:qFormat/>
    <w:pPr>
      <w:spacing w:before="6" w:line="250" w:lineRule="exact"/>
      <w:ind w:left="117"/>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pPr>
      <w:ind w:left="838" w:hanging="360"/>
    </w:pPr>
  </w:style>
  <w:style w:type="paragraph" w:customStyle="1" w:styleId="TableParagraph">
    <w:name w:val="Table Paragraph"/>
    <w:basedOn w:val="a"/>
    <w:uiPriority w:val="1"/>
    <w:qFormat/>
    <w:pPr>
      <w:spacing w:line="256" w:lineRule="exact"/>
      <w:ind w:left="252"/>
      <w:jc w:val="center"/>
    </w:pPr>
  </w:style>
  <w:style w:type="character" w:styleId="a5">
    <w:name w:val="Hyperlink"/>
    <w:basedOn w:val="a0"/>
    <w:uiPriority w:val="99"/>
    <w:unhideWhenUsed/>
    <w:rsid w:val="00666D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joseph_arjun@yahoo.co.i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kkimwon@hkwpa.org.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ongkonghotel.charterhouse.com/eng/" TargetMode="External"/><Relationship Id="rId4" Type="http://schemas.openxmlformats.org/officeDocument/2006/relationships/settings" Target="settings.xml"/><Relationship Id="rId9" Type="http://schemas.openxmlformats.org/officeDocument/2006/relationships/hyperlink" Target="mailto:pokkimwon@hkwpa.org.hk" TargetMode="External"/><Relationship Id="rId14" Type="http://schemas.openxmlformats.org/officeDocument/2006/relationships/hyperlink" Target="mailto:pokkimwon@hkwpa.org.h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1527</Words>
  <Characters>8707</Characters>
  <Application>Microsoft Office Word</Application>
  <DocSecurity>0</DocSecurity>
  <Lines>72</Lines>
  <Paragraphs>20</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9</vt:i4>
      </vt:variant>
    </vt:vector>
  </HeadingPairs>
  <TitlesOfParts>
    <vt:vector size="11" baseType="lpstr">
      <vt:lpstr>International Powerlifting Federation</vt:lpstr>
      <vt:lpstr>International Powerlifting Federation</vt:lpstr>
      <vt:lpstr>2019 Asian Powerlifting Championships</vt:lpstr>
      <vt:lpstr>        Date	: 20th – 26th April, 2019</vt:lpstr>
      <vt:lpstr>        Official hotels	: The Charterhouse Causeway Bay Hotel Hong Kong (5 minutes’ walk</vt:lpstr>
      <vt:lpstr>        Payable by:</vt:lpstr>
      <vt:lpstr>        </vt:lpstr>
      <vt:lpstr>        Arrivals/Transportation:</vt:lpstr>
      <vt:lpstr>        Important Items to Remember:</vt:lpstr>
      <vt:lpstr>Asian Powerlifting Championships 2019 Competition Schedule (Tentative)</vt:lpstr>
      <vt:lpstr>    ** Time table is subjected to change after final nomination. **</vt:lpstr>
    </vt:vector>
  </TitlesOfParts>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Powerlifting Federation</dc:title>
  <dc:creator>Wim Wamsteeker/Kalevi Sorsa</dc:creator>
  <cp:lastModifiedBy>tanya romanova</cp:lastModifiedBy>
  <cp:revision>5</cp:revision>
  <dcterms:created xsi:type="dcterms:W3CDTF">2018-12-13T07:36:00Z</dcterms:created>
  <dcterms:modified xsi:type="dcterms:W3CDTF">2018-12-13T07:52:00Z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2015-05-25T00:00:00Z</vt:filetime>
  </property>
  <property fmtid="{D5CDD505-2E9C-101B-9397-08002B2CF9AE}" pid="3" name="Creator">
    <vt:lpwstr>Microsoft® Office Word 2007</vt:lpwstr>
  </property>
  <property fmtid="{D5CDD505-2E9C-101B-9397-08002B2CF9AE}" pid="4" name="LastSaved">
    <vt:filetime>2018-07-15T00:00:00Z</vt:filetime>
  </property>
</Properties>
</file>